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spacing w:before="66"/>
        <w:ind w:left="686" w:firstLine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"http://blanki.ucoz.ru/news/2011-01-10-79"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УВЕДОМЛЕНИЕ 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о переводе на другую должность</w:t>
      </w:r>
    </w:p>
    <w:p>
      <w:pPr>
        <w:pStyle w:val="Body Text"/>
        <w:spacing w:before="9"/>
        <w:rPr>
          <w:rStyle w:val="Нет"/>
          <w:b w:val="1"/>
          <w:bCs w:val="1"/>
          <w:sz w:val="23"/>
          <w:szCs w:val="23"/>
        </w:rPr>
      </w:pPr>
    </w:p>
    <w:p>
      <w:pPr>
        <w:pStyle w:val="Body Text"/>
        <w:tabs>
          <w:tab w:val="left" w:pos="1437"/>
          <w:tab w:val="left" w:pos="3287"/>
          <w:tab w:val="left" w:pos="7311"/>
          <w:tab w:val="left" w:pos="8202"/>
          <w:tab w:val="left" w:pos="9480"/>
        </w:tabs>
        <w:ind w:left="658" w:firstLine="0"/>
      </w:pPr>
      <w:r>
        <w:rPr>
          <w:rStyle w:val="Нет"/>
          <w:u w:val="single"/>
          <w:rtl w:val="0"/>
          <w:lang w:val="en-US"/>
        </w:rPr>
        <w:t xml:space="preserve"> </w:t>
        <w:tab/>
        <w:t>26.0</w:t>
      </w:r>
      <w:r>
        <w:rPr>
          <w:rStyle w:val="Нет"/>
          <w:u w:val="single"/>
          <w:rtl w:val="0"/>
        </w:rPr>
        <w:t>1</w:t>
      </w:r>
      <w:r>
        <w:rPr>
          <w:rStyle w:val="Нет"/>
          <w:u w:val="single"/>
          <w:rtl w:val="0"/>
          <w:lang w:val="en-US"/>
        </w:rPr>
        <w:t>.201</w:t>
      </w:r>
      <w:r>
        <w:rPr>
          <w:rStyle w:val="Нет"/>
          <w:u w:val="single"/>
          <w:rtl w:val="0"/>
        </w:rPr>
        <w:t>5</w:t>
      </w:r>
      <w:r>
        <w:rPr>
          <w:rStyle w:val="Нет"/>
          <w:u w:val="single"/>
        </w:rPr>
        <w:tab/>
      </w:r>
      <w:r>
        <w:tab/>
      </w:r>
      <w:r>
        <w:rPr>
          <w:rStyle w:val="Нет"/>
          <w:u w:val="single"/>
          <w:rtl w:val="0"/>
          <w:lang w:val="en-US"/>
        </w:rPr>
        <w:t xml:space="preserve"> </w:t>
        <w:tab/>
      </w:r>
      <w:r>
        <w:rPr>
          <w:rStyle w:val="Нет"/>
          <w:u w:val="single"/>
          <w:rtl w:val="0"/>
        </w:rPr>
        <w:t>Санкт</w:t>
      </w:r>
      <w:r>
        <w:rPr>
          <w:rStyle w:val="Нет"/>
          <w:u w:val="single"/>
          <w:rtl w:val="0"/>
        </w:rPr>
        <w:t>-</w:t>
      </w:r>
      <w:r>
        <w:rPr>
          <w:rStyle w:val="Нет"/>
          <w:u w:val="single"/>
          <w:rtl w:val="0"/>
        </w:rPr>
        <w:t>Петербург</w:t>
      </w:r>
      <w:r>
        <w:rPr>
          <w:rStyle w:val="Нет"/>
          <w:u w:val="single"/>
        </w:rPr>
        <w:tab/>
      </w:r>
    </w:p>
    <w:p>
      <w:pPr>
        <w:pStyle w:val="Текстовый блок"/>
        <w:tabs>
          <w:tab w:val="left" w:pos="7217"/>
        </w:tabs>
        <w:spacing w:before="8"/>
        <w:ind w:left="655" w:firstLine="0"/>
        <w:jc w:val="center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</w:rPr>
        <w:t>(</w:t>
      </w:r>
      <w:r>
        <w:rPr>
          <w:rStyle w:val="Нет"/>
          <w:sz w:val="18"/>
          <w:szCs w:val="18"/>
          <w:rtl w:val="0"/>
        </w:rPr>
        <w:t>дата</w:t>
      </w:r>
      <w:r>
        <w:rPr>
          <w:rStyle w:val="Нет"/>
          <w:sz w:val="18"/>
          <w:szCs w:val="18"/>
          <w:rtl w:val="0"/>
        </w:rPr>
        <w:t>)</w:t>
        <w:tab/>
        <w:t>(</w:t>
      </w:r>
      <w:r>
        <w:rPr>
          <w:rStyle w:val="Нет"/>
          <w:sz w:val="18"/>
          <w:szCs w:val="18"/>
          <w:rtl w:val="0"/>
        </w:rPr>
        <w:t>город</w:t>
      </w:r>
      <w:r>
        <w:rPr>
          <w:rStyle w:val="Нет"/>
          <w:sz w:val="18"/>
          <w:szCs w:val="18"/>
          <w:rtl w:val="0"/>
        </w:rPr>
        <w:t>)</w:t>
      </w:r>
    </w:p>
    <w:p>
      <w:pPr>
        <w:pStyle w:val="Body Text"/>
        <w:tabs>
          <w:tab w:val="left" w:pos="1173"/>
          <w:tab w:val="left" w:pos="4431"/>
        </w:tabs>
        <w:spacing w:before="122"/>
        <w:ind w:left="658" w:firstLine="0"/>
      </w:pPr>
      <w:r>
        <w:rPr>
          <w:rStyle w:val="Нет"/>
          <w:u w:val="single"/>
          <w:rtl w:val="0"/>
          <w:lang w:val="en-US"/>
        </w:rPr>
        <w:t xml:space="preserve"> </w:t>
        <w:tab/>
        <w:t>П</w:t>
      </w:r>
      <w:r>
        <w:rPr>
          <w:rStyle w:val="Нет"/>
          <w:u w:val="single"/>
          <w:rtl w:val="0"/>
        </w:rPr>
        <w:t>анова Алла Мирославовна</w:t>
      </w:r>
      <w:r>
        <w:rPr>
          <w:rStyle w:val="Нет"/>
          <w:u w:val="single"/>
        </w:rPr>
        <w:tab/>
      </w:r>
    </w:p>
    <w:p>
      <w:pPr>
        <w:pStyle w:val="Текстовый блок"/>
        <w:spacing w:before="8"/>
        <w:ind w:left="655" w:right="5519" w:firstLine="0"/>
        <w:jc w:val="center"/>
        <w:rPr>
          <w:rStyle w:val="Нет"/>
          <w:sz w:val="18"/>
          <w:szCs w:val="18"/>
        </w:rPr>
      </w:pPr>
      <w:r>
        <w:rPr>
          <w:rStyle w:val="Нет"/>
          <w:sz w:val="18"/>
          <w:szCs w:val="18"/>
          <w:rtl w:val="0"/>
        </w:rPr>
        <w:t>(</w:t>
      </w:r>
      <w:r>
        <w:rPr>
          <w:rStyle w:val="Нет"/>
          <w:sz w:val="18"/>
          <w:szCs w:val="18"/>
          <w:rtl w:val="0"/>
          <w:lang w:val="ru-RU"/>
        </w:rPr>
        <w:t>Фамилия</w:t>
      </w:r>
      <w:r>
        <w:rPr>
          <w:rStyle w:val="Нет"/>
          <w:sz w:val="18"/>
          <w:szCs w:val="18"/>
          <w:rtl w:val="0"/>
        </w:rPr>
        <w:t xml:space="preserve">, </w:t>
      </w:r>
      <w:r>
        <w:rPr>
          <w:rStyle w:val="Нет"/>
          <w:sz w:val="18"/>
          <w:szCs w:val="18"/>
          <w:rtl w:val="0"/>
          <w:lang w:val="ru-RU"/>
        </w:rPr>
        <w:t>имя</w:t>
      </w:r>
      <w:r>
        <w:rPr>
          <w:rStyle w:val="Нет"/>
          <w:sz w:val="18"/>
          <w:szCs w:val="18"/>
          <w:rtl w:val="0"/>
        </w:rPr>
        <w:t xml:space="preserve">, </w:t>
      </w:r>
      <w:r>
        <w:rPr>
          <w:rStyle w:val="Нет"/>
          <w:sz w:val="18"/>
          <w:szCs w:val="18"/>
          <w:rtl w:val="0"/>
          <w:lang w:val="ru-RU"/>
        </w:rPr>
        <w:t>отчество работника</w:t>
      </w:r>
      <w:r>
        <w:rPr>
          <w:rStyle w:val="Нет"/>
          <w:sz w:val="18"/>
          <w:szCs w:val="18"/>
          <w:rtl w:val="0"/>
        </w:rPr>
        <w:t>)</w:t>
      </w:r>
    </w:p>
    <w:p>
      <w:pPr>
        <w:pStyle w:val="Body Text"/>
        <w:spacing w:before="4"/>
        <w:rPr>
          <w:sz w:val="16"/>
          <w:szCs w:val="16"/>
        </w:rPr>
      </w:pPr>
    </w:p>
    <w:p>
      <w:pPr>
        <w:pStyle w:val="Body Text"/>
        <w:spacing w:before="90"/>
        <w:ind w:left="118" w:right="236" w:firstLine="567"/>
      </w:pPr>
      <w:r>
        <w:rPr>
          <w:rtl w:val="0"/>
          <w:lang w:val="en-US"/>
        </w:rPr>
        <w:t xml:space="preserve">В соответствии с Приказом № </w:t>
      </w:r>
      <w:r>
        <w:rPr>
          <w:rtl w:val="0"/>
          <w:lang w:val="en-US"/>
        </w:rPr>
        <w:t>11</w:t>
      </w:r>
      <w:r>
        <w:rPr>
          <w:rtl w:val="0"/>
        </w:rPr>
        <w:t>34</w:t>
      </w:r>
      <w:r>
        <w:rPr>
          <w:rtl w:val="0"/>
          <w:lang w:val="en-US"/>
        </w:rPr>
        <w:t xml:space="preserve"> от </w:t>
      </w:r>
      <w:r>
        <w:rPr>
          <w:rtl w:val="0"/>
          <w:lang w:val="en-US"/>
        </w:rPr>
        <w:t>2</w:t>
      </w:r>
      <w:r>
        <w:rPr>
          <w:rtl w:val="0"/>
        </w:rPr>
        <w:t>4</w:t>
      </w:r>
      <w:r>
        <w:rPr>
          <w:rtl w:val="0"/>
          <w:lang w:val="en-US"/>
        </w:rPr>
        <w:t>.0</w:t>
      </w:r>
      <w:r>
        <w:rPr>
          <w:rtl w:val="0"/>
        </w:rPr>
        <w:t>1</w:t>
      </w:r>
      <w:r>
        <w:rPr>
          <w:rtl w:val="0"/>
          <w:lang w:val="en-US"/>
        </w:rPr>
        <w:t>.201</w:t>
      </w:r>
      <w:r>
        <w:rPr>
          <w:rtl w:val="0"/>
        </w:rPr>
        <w:t>5</w:t>
      </w:r>
      <w:r>
        <w:rPr>
          <w:rtl w:val="0"/>
          <w:lang w:val="en-US"/>
        </w:rPr>
        <w:t xml:space="preserve"> «О сокращении штатов» предлагаем Вам перевод с </w:t>
      </w:r>
      <w:r>
        <w:rPr>
          <w:rtl w:val="0"/>
          <w:lang w:val="en-US"/>
        </w:rPr>
        <w:t>28.0</w:t>
      </w:r>
      <w:r>
        <w:rPr>
          <w:rtl w:val="0"/>
        </w:rPr>
        <w:t>3</w:t>
      </w:r>
      <w:r>
        <w:rPr>
          <w:rtl w:val="0"/>
          <w:lang w:val="en-US"/>
        </w:rPr>
        <w:t>.201</w:t>
      </w:r>
      <w:r>
        <w:rPr>
          <w:rtl w:val="0"/>
        </w:rPr>
        <w:t>5</w:t>
      </w:r>
      <w:r>
        <w:rPr>
          <w:rtl w:val="0"/>
          <w:lang w:val="en-US"/>
        </w:rPr>
        <w:t xml:space="preserve"> на должность бухгалтера с окладом </w:t>
      </w:r>
      <w:r>
        <w:rPr>
          <w:rtl w:val="0"/>
          <w:lang w:val="en-US"/>
        </w:rPr>
        <w:t>3</w:t>
      </w:r>
      <w:r>
        <w:rPr>
          <w:rtl w:val="0"/>
        </w:rPr>
        <w:t>5</w:t>
      </w:r>
      <w:r>
        <w:rPr>
          <w:rtl w:val="0"/>
          <w:lang w:val="en-US"/>
        </w:rPr>
        <w:t xml:space="preserve"> 000 </w:t>
      </w:r>
      <w:r>
        <w:rPr>
          <w:rtl w:val="0"/>
          <w:lang w:val="en-US"/>
        </w:rPr>
        <w:t>руб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в</w:t>
      </w:r>
      <w:r>
        <w:rPr>
          <w:rStyle w:val="Нет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месяц</w:t>
      </w:r>
      <w:r>
        <w:rPr>
          <w:rtl w:val="0"/>
          <w:lang w:val="en-US"/>
        </w:rPr>
        <w:t>.</w:t>
      </w:r>
    </w:p>
    <w:p>
      <w:pPr>
        <w:pStyle w:val="Body Text"/>
      </w:pPr>
    </w:p>
    <w:p>
      <w:pPr>
        <w:pStyle w:val="Текстовый блок"/>
        <w:tabs>
          <w:tab w:val="left" w:pos="3466"/>
          <w:tab w:val="left" w:pos="6528"/>
        </w:tabs>
        <w:ind w:left="686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Директор</w:t>
        <w:tab/>
      </w:r>
      <w:r>
        <w:rPr>
          <w:rStyle w:val="Нет"/>
          <w:i w:val="1"/>
          <w:iCs w:val="1"/>
          <w:sz w:val="24"/>
          <w:szCs w:val="24"/>
          <w:rtl w:val="0"/>
        </w:rPr>
        <w:t>Мальцев</w:t>
      </w:r>
      <w:r>
        <w:rPr>
          <w:rStyle w:val="Нет"/>
          <w:i w:val="1"/>
          <w:iCs w:val="1"/>
          <w:sz w:val="24"/>
          <w:szCs w:val="24"/>
        </w:rPr>
        <w:tab/>
      </w:r>
      <w:r>
        <w:rPr>
          <w:rStyle w:val="Нет"/>
          <w:sz w:val="24"/>
          <w:szCs w:val="24"/>
          <w:rtl w:val="0"/>
        </w:rPr>
        <w:t>В</w:t>
      </w:r>
      <w:r>
        <w:rPr>
          <w:rStyle w:val="Нет"/>
          <w:sz w:val="24"/>
          <w:szCs w:val="24"/>
          <w:rtl w:val="0"/>
        </w:rPr>
        <w:t>.</w:t>
      </w:r>
      <w:r>
        <w:rPr>
          <w:rStyle w:val="Нет"/>
          <w:sz w:val="24"/>
          <w:szCs w:val="24"/>
          <w:rtl w:val="0"/>
        </w:rPr>
        <w:t>Н</w:t>
      </w:r>
      <w:r>
        <w:rPr>
          <w:rStyle w:val="Нет"/>
          <w:sz w:val="24"/>
          <w:szCs w:val="24"/>
          <w:rtl w:val="0"/>
        </w:rPr>
        <w:t>.</w:t>
      </w:r>
      <w:r>
        <w:rPr>
          <w:rStyle w:val="Нет"/>
          <w:spacing w:val="-1"/>
          <w:sz w:val="24"/>
          <w:szCs w:val="24"/>
          <w:rtl w:val="0"/>
        </w:rPr>
        <w:t xml:space="preserve"> </w:t>
      </w:r>
      <w:r>
        <w:rPr>
          <w:rStyle w:val="Нет"/>
          <w:sz w:val="24"/>
          <w:szCs w:val="24"/>
          <w:rtl w:val="0"/>
        </w:rPr>
        <w:t>Мальцев</w:t>
      </w:r>
    </w:p>
    <w:p>
      <w:pPr>
        <w:pStyle w:val="Body Text"/>
      </w:pPr>
    </w:p>
    <w:p>
      <w:pPr>
        <w:pStyle w:val="Body Text"/>
        <w:tabs>
          <w:tab w:val="left" w:pos="1158"/>
          <w:tab w:val="left" w:pos="2562"/>
          <w:tab w:val="left" w:pos="4071"/>
          <w:tab w:val="left" w:pos="5277"/>
          <w:tab w:val="left" w:pos="6439"/>
          <w:tab w:val="left" w:pos="8195"/>
          <w:tab w:val="left" w:pos="9480"/>
        </w:tabs>
        <w:ind w:left="686" w:firstLine="0"/>
      </w:pPr>
      <w:r>
        <w:rPr>
          <w:rtl w:val="0"/>
          <w:lang w:val="en-US"/>
        </w:rPr>
        <w:t>С</w:t>
        <w:tab/>
        <w:t>переводом</w:t>
        <w:tab/>
        <w:t>согласен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не</w:t>
        <w:tab/>
        <w:t>согласен</w:t>
        <w:tab/>
      </w:r>
      <w:r>
        <w:rPr>
          <w:rtl w:val="0"/>
          <w:lang w:val="en-US"/>
        </w:rPr>
        <w:t>(</w:t>
      </w:r>
      <w:r>
        <w:rPr>
          <w:rtl w:val="0"/>
          <w:lang w:val="en-US"/>
        </w:rPr>
        <w:t>нужное</w:t>
        <w:tab/>
        <w:t>подчеркнуть</w:t>
      </w:r>
      <w:r>
        <w:rPr>
          <w:rtl w:val="0"/>
          <w:lang w:val="en-US"/>
        </w:rPr>
        <w:t>):</w:t>
        <w:tab/>
      </w:r>
      <w:r>
        <w:rPr>
          <w:rStyle w:val="Нет"/>
          <w:u w:val="single"/>
          <w:rtl w:val="0"/>
          <w:lang w:val="en-US"/>
        </w:rPr>
        <w:t xml:space="preserve"> </w:t>
        <w:tab/>
      </w:r>
    </w:p>
    <w:p>
      <w:pPr>
        <w:pStyle w:val="Body Text"/>
        <w:ind w:left="118" w:firstLine="0"/>
      </w:pPr>
      <w:r>
        <w:rPr>
          <w:rtl w:val="0"/>
          <w:lang w:val="en-US"/>
        </w:rPr>
        <w:t>А</w:t>
      </w:r>
      <w:r>
        <w:rPr>
          <w:rtl w:val="0"/>
          <w:lang w:val="en-US"/>
        </w:rPr>
        <w:t>.</w:t>
      </w:r>
      <w:r>
        <w:rPr>
          <w:rtl w:val="0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Панова</w:t>
      </w:r>
    </w:p>
    <w:p>
      <w:pPr>
        <w:pStyle w:val="Body Text"/>
        <w:ind w:left="686" w:firstLine="0"/>
      </w:pPr>
      <w:r>
        <w:rPr>
          <w:rStyle w:val="Нет"/>
          <w:u w:val="single"/>
          <w:rtl w:val="0"/>
          <w:lang w:val="en-US"/>
        </w:rPr>
        <w:t xml:space="preserve">    </w:t>
      </w:r>
      <w:r>
        <w:rPr>
          <w:rtl w:val="0"/>
          <w:lang w:val="en-US"/>
        </w:rPr>
        <w:t>.</w:t>
      </w:r>
      <w:r>
        <w:rPr>
          <w:rStyle w:val="Нет"/>
          <w:u w:val="single"/>
          <w:rtl w:val="0"/>
          <w:lang w:val="en-US"/>
        </w:rPr>
        <w:t xml:space="preserve"> </w:t>
      </w:r>
      <w:r>
        <w:rPr>
          <w:rtl w:val="0"/>
          <w:lang w:val="en-US"/>
        </w:rPr>
        <w:t>.201</w:t>
      </w:r>
      <w:r>
        <w:rPr>
          <w:rtl w:val="0"/>
          <w:lang w:val="ru-RU"/>
        </w:rPr>
        <w:t>6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5"/>
        <w:rPr>
          <w:sz w:val="16"/>
          <w:szCs w:val="16"/>
        </w:rPr>
      </w:pPr>
    </w:p>
    <w:p>
      <w:pPr>
        <w:pStyle w:val="Текстовый блок"/>
        <w:spacing w:before="92"/>
        <w:ind w:left="118" w:firstLine="0"/>
      </w:pPr>
      <w:r>
        <w:rPr>
          <w:rStyle w:val="Нет"/>
          <w:color w:val="ff0000"/>
          <w:sz w:val="20"/>
          <w:szCs w:val="20"/>
          <w:u w:color="ff0000"/>
          <w:rtl w:val="0"/>
          <w:lang w:val="ru-RU"/>
        </w:rPr>
        <w:t xml:space="preserve">Образцы документов и бесплатные юридические консультации на сайте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"http://www.uristhome.ru/"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http://www.uristhome.ru</w:t>
      </w:r>
      <w:r>
        <w:rPr/>
        <w:fldChar w:fldCharType="end" w:fldLock="0"/>
      </w:r>
    </w:p>
    <w:sectPr>
      <w:headerReference w:type="default" r:id="rId4"/>
      <w:footerReference w:type="default" r:id="rId5"/>
      <w:pgSz w:w="11920" w:h="16840" w:orient="portrait"/>
      <w:pgMar w:top="1060" w:right="640" w:bottom="280" w:left="13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hAnsi="Times New Roman"/>
      <w:b w:val="1"/>
      <w:bCs w:val="1"/>
      <w:sz w:val="24"/>
      <w:szCs w:val="24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Нет"/>
    <w:next w:val="Hyperlink.1"/>
    <w:rPr>
      <w:color w:val="ff0000"/>
      <w:sz w:val="20"/>
      <w:szCs w:val="20"/>
      <w:u w:color="ff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