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ДОКУМЕНТАЦИЯ АУКЦИОНА В ЭЛЕКТРОННОЙ ФОРМЕ</w:t>
      </w:r>
    </w:p>
    <w:p w:rsidR="00000000" w:rsidDel="00000000" w:rsidP="00000000" w:rsidRDefault="00000000" w:rsidRPr="00000000" w14:paraId="00000002">
      <w:pPr>
        <w:jc w:val="center"/>
        <w:rPr>
          <w:b w:val="1"/>
          <w:sz w:val="32"/>
          <w:szCs w:val="32"/>
        </w:rPr>
      </w:pPr>
      <w:r w:rsidDel="00000000" w:rsidR="00000000" w:rsidRPr="00000000">
        <w:rPr>
          <w:rtl w:val="0"/>
        </w:rPr>
      </w:r>
    </w:p>
    <w:tbl>
      <w:tblPr>
        <w:tblStyle w:val="Table1"/>
        <w:tblW w:w="103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8505"/>
        <w:tblGridChange w:id="0">
          <w:tblGrid>
            <w:gridCol w:w="1809"/>
            <w:gridCol w:w="8505"/>
          </w:tblGrid>
        </w:tblGridChange>
      </w:tblGrid>
      <w:tr>
        <w:tc>
          <w:tcPr>
            <w:gridSpan w:val="2"/>
            <w:vAlign w:val="center"/>
          </w:tcPr>
          <w:p w:rsidR="00000000" w:rsidDel="00000000" w:rsidP="00000000" w:rsidRDefault="00000000" w:rsidRPr="00000000" w14:paraId="00000003">
            <w:pPr>
              <w:jc w:val="center"/>
              <w:rPr>
                <w:b w:val="1"/>
              </w:rPr>
            </w:pPr>
            <w:r w:rsidDel="00000000" w:rsidR="00000000" w:rsidRPr="00000000">
              <w:rPr>
                <w:b w:val="1"/>
                <w:rtl w:val="0"/>
              </w:rPr>
              <w:t xml:space="preserve">Содержание разделов</w:t>
            </w:r>
          </w:p>
        </w:tc>
      </w:tr>
      <w:tr>
        <w:trPr>
          <w:trHeight w:val="240" w:hRule="atLeast"/>
        </w:trPr>
        <w:tc>
          <w:tcPr>
            <w:vAlign w:val="center"/>
          </w:tcPr>
          <w:p w:rsidR="00000000" w:rsidDel="00000000" w:rsidP="00000000" w:rsidRDefault="00000000" w:rsidRPr="00000000" w14:paraId="00000005">
            <w:pPr>
              <w:tabs>
                <w:tab w:val="left" w:pos="942"/>
              </w:tabs>
              <w:jc w:val="center"/>
              <w:rPr/>
            </w:pPr>
            <w:r w:rsidDel="00000000" w:rsidR="00000000" w:rsidRPr="00000000">
              <w:rPr>
                <w:rtl w:val="0"/>
              </w:rPr>
              <w:t xml:space="preserve">Раздел 1</w:t>
            </w:r>
          </w:p>
        </w:tc>
        <w:tc>
          <w:tcPr>
            <w:vAlign w:val="center"/>
          </w:tcPr>
          <w:p w:rsidR="00000000" w:rsidDel="00000000" w:rsidP="00000000" w:rsidRDefault="00000000" w:rsidRPr="00000000" w14:paraId="00000006">
            <w:pPr>
              <w:rPr/>
            </w:pPr>
            <w:r w:rsidDel="00000000" w:rsidR="00000000" w:rsidRPr="00000000">
              <w:rPr>
                <w:rtl w:val="0"/>
              </w:rPr>
              <w:t xml:space="preserve">Информационная карта</w:t>
            </w:r>
          </w:p>
        </w:tc>
      </w:tr>
      <w:tr>
        <w:trPr>
          <w:trHeight w:val="240" w:hRule="atLeast"/>
        </w:trPr>
        <w:tc>
          <w:tcPr>
            <w:vAlign w:val="center"/>
          </w:tcPr>
          <w:p w:rsidR="00000000" w:rsidDel="00000000" w:rsidP="00000000" w:rsidRDefault="00000000" w:rsidRPr="00000000" w14:paraId="00000007">
            <w:pPr>
              <w:jc w:val="center"/>
              <w:rPr/>
            </w:pPr>
            <w:r w:rsidDel="00000000" w:rsidR="00000000" w:rsidRPr="00000000">
              <w:rPr>
                <w:rtl w:val="0"/>
              </w:rPr>
              <w:t xml:space="preserve">Раздел 2</w:t>
            </w:r>
          </w:p>
        </w:tc>
        <w:tc>
          <w:tcPr>
            <w:vAlign w:val="center"/>
          </w:tcPr>
          <w:p w:rsidR="00000000" w:rsidDel="00000000" w:rsidP="00000000" w:rsidRDefault="00000000" w:rsidRPr="00000000" w14:paraId="00000008">
            <w:pPr>
              <w:rPr/>
            </w:pPr>
            <w:r w:rsidDel="00000000" w:rsidR="00000000" w:rsidRPr="00000000">
              <w:rPr>
                <w:rtl w:val="0"/>
              </w:rPr>
              <w:t xml:space="preserve">Описание объекта закупки</w:t>
            </w:r>
          </w:p>
        </w:tc>
      </w:tr>
      <w:tr>
        <w:trPr>
          <w:trHeight w:val="220" w:hRule="atLeast"/>
        </w:trPr>
        <w:tc>
          <w:tcPr>
            <w:vAlign w:val="center"/>
          </w:tcPr>
          <w:p w:rsidR="00000000" w:rsidDel="00000000" w:rsidP="00000000" w:rsidRDefault="00000000" w:rsidRPr="00000000" w14:paraId="00000009">
            <w:pPr>
              <w:jc w:val="center"/>
              <w:rPr>
                <w:highlight w:val="green"/>
              </w:rPr>
            </w:pPr>
            <w:r w:rsidDel="00000000" w:rsidR="00000000" w:rsidRPr="00000000">
              <w:rPr>
                <w:rtl w:val="0"/>
              </w:rPr>
              <w:t xml:space="preserve">Раздел 3</w:t>
            </w:r>
            <w:r w:rsidDel="00000000" w:rsidR="00000000" w:rsidRPr="00000000">
              <w:rPr>
                <w:rtl w:val="0"/>
              </w:rPr>
            </w:r>
          </w:p>
        </w:tc>
        <w:tc>
          <w:tcPr>
            <w:vAlign w:val="center"/>
          </w:tcPr>
          <w:p w:rsidR="00000000" w:rsidDel="00000000" w:rsidP="00000000" w:rsidRDefault="00000000" w:rsidRPr="00000000" w14:paraId="0000000A">
            <w:pPr>
              <w:rPr>
                <w:highlight w:val="green"/>
              </w:rPr>
            </w:pPr>
            <w:r w:rsidDel="00000000" w:rsidR="00000000" w:rsidRPr="00000000">
              <w:rPr>
                <w:rtl w:val="0"/>
              </w:rPr>
              <w:t xml:space="preserve">Проект контракта</w:t>
            </w:r>
            <w:r w:rsidDel="00000000" w:rsidR="00000000" w:rsidRPr="00000000">
              <w:rPr>
                <w:rtl w:val="0"/>
              </w:rPr>
            </w:r>
          </w:p>
        </w:tc>
      </w:tr>
      <w:tr>
        <w:tc>
          <w:tcPr>
            <w:vAlign w:val="center"/>
          </w:tcPr>
          <w:p w:rsidR="00000000" w:rsidDel="00000000" w:rsidP="00000000" w:rsidRDefault="00000000" w:rsidRPr="00000000" w14:paraId="0000000B">
            <w:pPr>
              <w:jc w:val="center"/>
              <w:rPr/>
            </w:pPr>
            <w:r w:rsidDel="00000000" w:rsidR="00000000" w:rsidRPr="00000000">
              <w:rPr>
                <w:rtl w:val="0"/>
              </w:rPr>
              <w:t xml:space="preserve">Раздел 4</w:t>
            </w:r>
          </w:p>
        </w:tc>
        <w:tc>
          <w:tcPr>
            <w:vAlign w:val="center"/>
          </w:tcPr>
          <w:p w:rsidR="00000000" w:rsidDel="00000000" w:rsidP="00000000" w:rsidRDefault="00000000" w:rsidRPr="00000000" w14:paraId="0000000C">
            <w:pPr>
              <w:rPr/>
            </w:pPr>
            <w:r w:rsidDel="00000000" w:rsidR="00000000" w:rsidRPr="00000000">
              <w:rPr>
                <w:rtl w:val="0"/>
              </w:rPr>
              <w:t xml:space="preserve">Порядок предоставления обеспечения заявок на участие в закупке</w:t>
            </w:r>
          </w:p>
        </w:tc>
      </w:tr>
      <w:tr>
        <w:tc>
          <w:tcPr>
            <w:vAlign w:val="center"/>
          </w:tcPr>
          <w:p w:rsidR="00000000" w:rsidDel="00000000" w:rsidP="00000000" w:rsidRDefault="00000000" w:rsidRPr="00000000" w14:paraId="0000000D">
            <w:pPr>
              <w:jc w:val="center"/>
              <w:rPr/>
            </w:pPr>
            <w:r w:rsidDel="00000000" w:rsidR="00000000" w:rsidRPr="00000000">
              <w:rPr>
                <w:rtl w:val="0"/>
              </w:rPr>
              <w:t xml:space="preserve">Раздел 5</w:t>
            </w:r>
          </w:p>
        </w:tc>
        <w:tc>
          <w:tcPr>
            <w:vAlign w:val="cente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Порядок предоставления обеспечения исполнения контракта, требования к такому обеспечению</w:t>
            </w:r>
          </w:p>
        </w:tc>
      </w:tr>
      <w:tr>
        <w:tc>
          <w:tcPr>
            <w:vAlign w:val="center"/>
          </w:tcPr>
          <w:p w:rsidR="00000000" w:rsidDel="00000000" w:rsidP="00000000" w:rsidRDefault="00000000" w:rsidRPr="00000000" w14:paraId="0000000F">
            <w:pPr>
              <w:jc w:val="center"/>
              <w:rPr/>
            </w:pPr>
            <w:r w:rsidDel="00000000" w:rsidR="00000000" w:rsidRPr="00000000">
              <w:rPr>
                <w:rtl w:val="0"/>
              </w:rPr>
              <w:t xml:space="preserve">Раздел 6</w:t>
            </w:r>
          </w:p>
        </w:tc>
        <w:tc>
          <w:tcPr>
            <w:vAlign w:val="center"/>
          </w:tcPr>
          <w:p w:rsidR="00000000" w:rsidDel="00000000" w:rsidP="00000000" w:rsidRDefault="00000000" w:rsidRPr="00000000" w14:paraId="00000010">
            <w:pPr>
              <w:rPr>
                <w:i w:val="1"/>
              </w:rPr>
            </w:pPr>
            <w:r w:rsidDel="00000000" w:rsidR="00000000" w:rsidRPr="00000000">
              <w:rPr>
                <w:rtl w:val="0"/>
              </w:rPr>
              <w:t xml:space="preserve">Обоснование начальной (максимальной) цены контракта, начальных цен единиц товара, работы, услуги</w:t>
            </w:r>
            <w:r w:rsidDel="00000000" w:rsidR="00000000" w:rsidRPr="00000000">
              <w:rPr>
                <w:rtl w:val="0"/>
              </w:rPr>
            </w:r>
          </w:p>
        </w:tc>
      </w:tr>
      <w:tr>
        <w:tc>
          <w:tcPr>
            <w:vAlign w:val="center"/>
          </w:tcPr>
          <w:p w:rsidR="00000000" w:rsidDel="00000000" w:rsidP="00000000" w:rsidRDefault="00000000" w:rsidRPr="00000000" w14:paraId="00000011">
            <w:pPr>
              <w:jc w:val="center"/>
              <w:rPr/>
            </w:pPr>
            <w:r w:rsidDel="00000000" w:rsidR="00000000" w:rsidRPr="00000000">
              <w:rPr>
                <w:rtl w:val="0"/>
              </w:rPr>
              <w:t xml:space="preserve">Раздел 7</w:t>
            </w:r>
          </w:p>
        </w:tc>
        <w:tc>
          <w:tcPr>
            <w:vAlign w:val="center"/>
          </w:tcPr>
          <w:p w:rsidR="00000000" w:rsidDel="00000000" w:rsidP="00000000" w:rsidRDefault="00000000" w:rsidRPr="00000000" w14:paraId="00000012">
            <w:pPr>
              <w:rPr/>
            </w:pPr>
            <w:r w:rsidDel="00000000" w:rsidR="00000000" w:rsidRPr="00000000">
              <w:rPr>
                <w:rtl w:val="0"/>
              </w:rPr>
              <w:t xml:space="preserve">Изменение условий контракта</w:t>
            </w:r>
          </w:p>
        </w:tc>
      </w:tr>
      <w:tr>
        <w:tc>
          <w:tcPr>
            <w:vAlign w:val="center"/>
          </w:tcPr>
          <w:p w:rsidR="00000000" w:rsidDel="00000000" w:rsidP="00000000" w:rsidRDefault="00000000" w:rsidRPr="00000000" w14:paraId="00000013">
            <w:pPr>
              <w:jc w:val="center"/>
              <w:rPr/>
            </w:pPr>
            <w:r w:rsidDel="00000000" w:rsidR="00000000" w:rsidRPr="00000000">
              <w:rPr>
                <w:rtl w:val="0"/>
              </w:rPr>
              <w:t xml:space="preserve">Раздел 8</w:t>
            </w:r>
          </w:p>
        </w:tc>
        <w:tc>
          <w:tcPr>
            <w:vAlign w:val="center"/>
          </w:tcPr>
          <w:p w:rsidR="00000000" w:rsidDel="00000000" w:rsidP="00000000" w:rsidRDefault="00000000" w:rsidRPr="00000000" w14:paraId="00000014">
            <w:pPr>
              <w:rPr>
                <w:i w:val="1"/>
                <w:highlight w:val="yellow"/>
              </w:rPr>
            </w:pPr>
            <w:r w:rsidDel="00000000" w:rsidR="00000000" w:rsidRPr="00000000">
              <w:rPr>
                <w:rtl w:val="0"/>
              </w:rPr>
              <w:t xml:space="preserve">Инструкция по заполнению заявки</w:t>
            </w:r>
            <w:r w:rsidDel="00000000" w:rsidR="00000000" w:rsidRPr="00000000">
              <w:rPr>
                <w:rtl w:val="0"/>
              </w:rPr>
            </w:r>
          </w:p>
        </w:tc>
      </w:tr>
      <w:tr>
        <w:tc>
          <w:tcPr>
            <w:vAlign w:val="center"/>
          </w:tcPr>
          <w:p w:rsidR="00000000" w:rsidDel="00000000" w:rsidP="00000000" w:rsidRDefault="00000000" w:rsidRPr="00000000" w14:paraId="00000015">
            <w:pPr>
              <w:jc w:val="center"/>
              <w:rPr/>
            </w:pPr>
            <w:r w:rsidDel="00000000" w:rsidR="00000000" w:rsidRPr="00000000">
              <w:rPr>
                <w:rtl w:val="0"/>
              </w:rPr>
              <w:t xml:space="preserve">Раздел 9</w:t>
            </w:r>
          </w:p>
        </w:tc>
        <w:tc>
          <w:tcPr>
            <w:vAlign w:val="center"/>
          </w:tcPr>
          <w:p w:rsidR="00000000" w:rsidDel="00000000" w:rsidP="00000000" w:rsidRDefault="00000000" w:rsidRPr="00000000" w14:paraId="00000016">
            <w:pPr>
              <w:rPr/>
            </w:pPr>
            <w:r w:rsidDel="00000000" w:rsidR="00000000" w:rsidRPr="00000000">
              <w:rPr>
                <w:rtl w:val="0"/>
              </w:rPr>
              <w:t xml:space="preserve">Требования к содержанию и составу 1 и 2 частей заявки на участие в электронном аукционе </w:t>
            </w:r>
          </w:p>
        </w:tc>
      </w:tr>
    </w:tbl>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ind w:left="540"/>
        <w:jc w:val="both"/>
        <w:rPr/>
      </w:pPr>
      <w:r w:rsidDel="00000000" w:rsidR="00000000" w:rsidRPr="00000000">
        <w:rPr>
          <w:rtl w:val="0"/>
        </w:rPr>
        <w:t xml:space="preserve">Примечание:</w:t>
      </w:r>
    </w:p>
    <w:p w:rsidR="00000000" w:rsidDel="00000000" w:rsidP="00000000" w:rsidRDefault="00000000" w:rsidRPr="00000000" w14:paraId="00000019">
      <w:pPr>
        <w:ind w:left="540" w:firstLine="169.00000000000006"/>
        <w:jc w:val="both"/>
        <w:rPr/>
      </w:pPr>
      <w:r w:rsidDel="00000000" w:rsidR="00000000" w:rsidRPr="00000000">
        <w:rPr>
          <w:rtl w:val="0"/>
        </w:rPr>
        <w:t xml:space="preserve">1) 44-ФЗ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000000" w:rsidDel="00000000" w:rsidP="00000000" w:rsidRDefault="00000000" w:rsidRPr="00000000" w14:paraId="0000001A">
      <w:pPr>
        <w:ind w:left="540" w:firstLine="169.00000000000006"/>
        <w:jc w:val="both"/>
        <w:rPr/>
      </w:pPr>
      <w:r w:rsidDel="00000000" w:rsidR="00000000" w:rsidRPr="00000000">
        <w:rPr>
          <w:rtl w:val="0"/>
        </w:rPr>
        <w:t xml:space="preserve">2) Раздел 1 «Информационная карта» и Раздел 9 «Требования к содержанию и составу 1 и 2 частей заявки на участие в электронном аукционе» имеют единую нумерацию;</w:t>
      </w:r>
    </w:p>
    <w:p w:rsidR="00000000" w:rsidDel="00000000" w:rsidP="00000000" w:rsidRDefault="00000000" w:rsidRPr="00000000" w14:paraId="0000001B">
      <w:pPr>
        <w:ind w:left="540" w:firstLine="169.00000000000006"/>
        <w:jc w:val="both"/>
        <w:rPr/>
      </w:pPr>
      <w:r w:rsidDel="00000000" w:rsidR="00000000" w:rsidRPr="00000000">
        <w:rPr>
          <w:rtl w:val="0"/>
        </w:rPr>
        <w:t xml:space="preserve">3) электронный аукцион – аукцион в электронной форме в соответствии с положениями 44-ФЗ.</w:t>
      </w:r>
    </w:p>
    <w:p w:rsidR="00000000" w:rsidDel="00000000" w:rsidP="00000000" w:rsidRDefault="00000000" w:rsidRPr="00000000" w14:paraId="0000001C">
      <w:pPr>
        <w:jc w:val="center"/>
        <w:rPr>
          <w:b w:val="1"/>
        </w:rPr>
      </w:pPr>
      <w:r w:rsidDel="00000000" w:rsidR="00000000" w:rsidRPr="00000000">
        <w:rPr>
          <w:rtl w:val="0"/>
        </w:rPr>
      </w:r>
    </w:p>
    <w:p w:rsidR="00000000" w:rsidDel="00000000" w:rsidP="00000000" w:rsidRDefault="00000000" w:rsidRPr="00000000" w14:paraId="0000001D">
      <w:pPr>
        <w:jc w:val="center"/>
        <w:rPr>
          <w:b w:val="1"/>
        </w:rPr>
      </w:pPr>
      <w:r w:rsidDel="00000000" w:rsidR="00000000" w:rsidRPr="00000000">
        <w:rPr>
          <w:rtl w:val="0"/>
        </w:rPr>
      </w:r>
    </w:p>
    <w:p w:rsidR="00000000" w:rsidDel="00000000" w:rsidP="00000000" w:rsidRDefault="00000000" w:rsidRPr="00000000" w14:paraId="0000001E">
      <w:pPr>
        <w:jc w:val="center"/>
        <w:rPr>
          <w:b w:val="1"/>
        </w:rPr>
      </w:pPr>
      <w:r w:rsidDel="00000000" w:rsidR="00000000" w:rsidRPr="00000000">
        <w:rPr>
          <w:rtl w:val="0"/>
        </w:rPr>
      </w:r>
    </w:p>
    <w:p w:rsidR="00000000" w:rsidDel="00000000" w:rsidP="00000000" w:rsidRDefault="00000000" w:rsidRPr="00000000" w14:paraId="0000001F">
      <w:pPr>
        <w:jc w:val="center"/>
        <w:rPr>
          <w:b w:val="1"/>
        </w:rPr>
      </w:pPr>
      <w:r w:rsidDel="00000000" w:rsidR="00000000" w:rsidRPr="00000000">
        <w:rPr>
          <w:rtl w:val="0"/>
        </w:rPr>
      </w:r>
    </w:p>
    <w:p w:rsidR="00000000" w:rsidDel="00000000" w:rsidP="00000000" w:rsidRDefault="00000000" w:rsidRPr="00000000" w14:paraId="00000020">
      <w:pPr>
        <w:jc w:val="center"/>
        <w:rPr>
          <w:b w:val="1"/>
        </w:rPr>
      </w:pPr>
      <w:r w:rsidDel="00000000" w:rsidR="00000000" w:rsidRPr="00000000">
        <w:rPr>
          <w:rtl w:val="0"/>
        </w:rPr>
      </w:r>
    </w:p>
    <w:p w:rsidR="00000000" w:rsidDel="00000000" w:rsidP="00000000" w:rsidRDefault="00000000" w:rsidRPr="00000000" w14:paraId="00000021">
      <w:pPr>
        <w:jc w:val="center"/>
        <w:rPr>
          <w:b w:val="1"/>
        </w:rPr>
      </w:pPr>
      <w:r w:rsidDel="00000000" w:rsidR="00000000" w:rsidRPr="00000000">
        <w:rPr>
          <w:rtl w:val="0"/>
        </w:rPr>
      </w:r>
    </w:p>
    <w:p w:rsidR="00000000" w:rsidDel="00000000" w:rsidP="00000000" w:rsidRDefault="00000000" w:rsidRPr="00000000" w14:paraId="00000022">
      <w:pPr>
        <w:jc w:val="center"/>
        <w:rPr>
          <w:b w:val="1"/>
        </w:rPr>
      </w:pPr>
      <w:r w:rsidDel="00000000" w:rsidR="00000000" w:rsidRPr="00000000">
        <w:rPr>
          <w:rtl w:val="0"/>
        </w:rPr>
      </w:r>
    </w:p>
    <w:p w:rsidR="00000000" w:rsidDel="00000000" w:rsidP="00000000" w:rsidRDefault="00000000" w:rsidRPr="00000000" w14:paraId="00000023">
      <w:pPr>
        <w:jc w:val="center"/>
        <w:rPr>
          <w:b w:val="1"/>
        </w:rPr>
      </w:pPr>
      <w:r w:rsidDel="00000000" w:rsidR="00000000" w:rsidRPr="00000000">
        <w:rPr>
          <w:rtl w:val="0"/>
        </w:rPr>
      </w:r>
    </w:p>
    <w:p w:rsidR="00000000" w:rsidDel="00000000" w:rsidP="00000000" w:rsidRDefault="00000000" w:rsidRPr="00000000" w14:paraId="00000024">
      <w:pPr>
        <w:jc w:val="center"/>
        <w:rPr>
          <w:b w:val="1"/>
        </w:rPr>
      </w:pPr>
      <w:r w:rsidDel="00000000" w:rsidR="00000000" w:rsidRPr="00000000">
        <w:rPr>
          <w:rtl w:val="0"/>
        </w:rPr>
      </w:r>
    </w:p>
    <w:p w:rsidR="00000000" w:rsidDel="00000000" w:rsidP="00000000" w:rsidRDefault="00000000" w:rsidRPr="00000000" w14:paraId="00000025">
      <w:pPr>
        <w:jc w:val="center"/>
        <w:rPr>
          <w:b w:val="1"/>
        </w:rPr>
      </w:pPr>
      <w:r w:rsidDel="00000000" w:rsidR="00000000" w:rsidRPr="00000000">
        <w:rPr>
          <w:rtl w:val="0"/>
        </w:rPr>
      </w:r>
    </w:p>
    <w:p w:rsidR="00000000" w:rsidDel="00000000" w:rsidP="00000000" w:rsidRDefault="00000000" w:rsidRPr="00000000" w14:paraId="00000026">
      <w:pPr>
        <w:jc w:val="center"/>
        <w:rPr>
          <w:b w:val="1"/>
        </w:rPr>
      </w:pPr>
      <w:r w:rsidDel="00000000" w:rsidR="00000000" w:rsidRPr="00000000">
        <w:rPr>
          <w:rtl w:val="0"/>
        </w:rPr>
      </w:r>
    </w:p>
    <w:p w:rsidR="00000000" w:rsidDel="00000000" w:rsidP="00000000" w:rsidRDefault="00000000" w:rsidRPr="00000000" w14:paraId="00000027">
      <w:pPr>
        <w:jc w:val="center"/>
        <w:rPr>
          <w:b w:val="1"/>
        </w:rPr>
      </w:pPr>
      <w:r w:rsidDel="00000000" w:rsidR="00000000" w:rsidRPr="00000000">
        <w:rPr>
          <w:rtl w:val="0"/>
        </w:rPr>
      </w:r>
    </w:p>
    <w:p w:rsidR="00000000" w:rsidDel="00000000" w:rsidP="00000000" w:rsidRDefault="00000000" w:rsidRPr="00000000" w14:paraId="00000028">
      <w:pPr>
        <w:jc w:val="center"/>
        <w:rPr>
          <w:b w:val="1"/>
        </w:rPr>
      </w:pPr>
      <w:r w:rsidDel="00000000" w:rsidR="00000000" w:rsidRPr="00000000">
        <w:rPr>
          <w:rtl w:val="0"/>
        </w:rPr>
      </w:r>
    </w:p>
    <w:p w:rsidR="00000000" w:rsidDel="00000000" w:rsidP="00000000" w:rsidRDefault="00000000" w:rsidRPr="00000000" w14:paraId="00000029">
      <w:pPr>
        <w:jc w:val="center"/>
        <w:rPr>
          <w:b w:val="1"/>
        </w:rPr>
      </w:pPr>
      <w:r w:rsidDel="00000000" w:rsidR="00000000" w:rsidRPr="00000000">
        <w:rPr>
          <w:rtl w:val="0"/>
        </w:rPr>
      </w:r>
    </w:p>
    <w:p w:rsidR="00000000" w:rsidDel="00000000" w:rsidP="00000000" w:rsidRDefault="00000000" w:rsidRPr="00000000" w14:paraId="0000002A">
      <w:pPr>
        <w:jc w:val="center"/>
        <w:rPr>
          <w:b w:val="1"/>
        </w:rPr>
      </w:pPr>
      <w:r w:rsidDel="00000000" w:rsidR="00000000" w:rsidRPr="00000000">
        <w:rPr>
          <w:rtl w:val="0"/>
        </w:rPr>
      </w:r>
    </w:p>
    <w:p w:rsidR="00000000" w:rsidDel="00000000" w:rsidP="00000000" w:rsidRDefault="00000000" w:rsidRPr="00000000" w14:paraId="0000002B">
      <w:pPr>
        <w:jc w:val="center"/>
        <w:rPr>
          <w:b w:val="1"/>
        </w:rPr>
      </w:pPr>
      <w:r w:rsidDel="00000000" w:rsidR="00000000" w:rsidRPr="00000000">
        <w:rPr>
          <w:rtl w:val="0"/>
        </w:rPr>
      </w:r>
    </w:p>
    <w:p w:rsidR="00000000" w:rsidDel="00000000" w:rsidP="00000000" w:rsidRDefault="00000000" w:rsidRPr="00000000" w14:paraId="0000002C">
      <w:pPr>
        <w:jc w:val="center"/>
        <w:rPr>
          <w:b w:val="1"/>
        </w:rPr>
      </w:pPr>
      <w:r w:rsidDel="00000000" w:rsidR="00000000" w:rsidRPr="00000000">
        <w:rPr>
          <w:rtl w:val="0"/>
        </w:rPr>
      </w:r>
    </w:p>
    <w:p w:rsidR="00000000" w:rsidDel="00000000" w:rsidP="00000000" w:rsidRDefault="00000000" w:rsidRPr="00000000" w14:paraId="0000002D">
      <w:pPr>
        <w:jc w:val="center"/>
        <w:rPr>
          <w:b w:val="1"/>
        </w:rPr>
      </w:pPr>
      <w:r w:rsidDel="00000000" w:rsidR="00000000" w:rsidRPr="00000000">
        <w:rPr>
          <w:rtl w:val="0"/>
        </w:rPr>
      </w:r>
    </w:p>
    <w:p w:rsidR="00000000" w:rsidDel="00000000" w:rsidP="00000000" w:rsidRDefault="00000000" w:rsidRPr="00000000" w14:paraId="0000002E">
      <w:pPr>
        <w:jc w:val="center"/>
        <w:rPr>
          <w:b w:val="1"/>
        </w:rPr>
      </w:pPr>
      <w:r w:rsidDel="00000000" w:rsidR="00000000" w:rsidRPr="00000000">
        <w:rPr>
          <w:rtl w:val="0"/>
        </w:rPr>
      </w:r>
    </w:p>
    <w:p w:rsidR="00000000" w:rsidDel="00000000" w:rsidP="00000000" w:rsidRDefault="00000000" w:rsidRPr="00000000" w14:paraId="0000002F">
      <w:pPr>
        <w:jc w:val="center"/>
        <w:rPr>
          <w:b w:val="1"/>
        </w:rPr>
      </w:pPr>
      <w:r w:rsidDel="00000000" w:rsidR="00000000" w:rsidRPr="00000000">
        <w:rPr>
          <w:rtl w:val="0"/>
        </w:rPr>
      </w:r>
    </w:p>
    <w:p w:rsidR="00000000" w:rsidDel="00000000" w:rsidP="00000000" w:rsidRDefault="00000000" w:rsidRPr="00000000" w14:paraId="00000030">
      <w:pPr>
        <w:jc w:val="center"/>
        <w:rPr>
          <w:b w:val="1"/>
        </w:rPr>
      </w:pPr>
      <w:r w:rsidDel="00000000" w:rsidR="00000000" w:rsidRPr="00000000">
        <w:rPr>
          <w:rtl w:val="0"/>
        </w:rPr>
      </w:r>
    </w:p>
    <w:p w:rsidR="00000000" w:rsidDel="00000000" w:rsidP="00000000" w:rsidRDefault="00000000" w:rsidRPr="00000000" w14:paraId="00000031">
      <w:pPr>
        <w:jc w:val="center"/>
        <w:rPr>
          <w:b w:val="1"/>
        </w:rPr>
      </w:pPr>
      <w:r w:rsidDel="00000000" w:rsidR="00000000" w:rsidRPr="00000000">
        <w:rPr>
          <w:rtl w:val="0"/>
        </w:rPr>
      </w:r>
    </w:p>
    <w:p w:rsidR="00000000" w:rsidDel="00000000" w:rsidP="00000000" w:rsidRDefault="00000000" w:rsidRPr="00000000" w14:paraId="00000032">
      <w:pPr>
        <w:jc w:val="center"/>
        <w:rPr>
          <w:b w:val="1"/>
        </w:rPr>
      </w:pPr>
      <w:r w:rsidDel="00000000" w:rsidR="00000000" w:rsidRPr="00000000">
        <w:rPr>
          <w:rtl w:val="0"/>
        </w:rPr>
      </w:r>
    </w:p>
    <w:p w:rsidR="00000000" w:rsidDel="00000000" w:rsidP="00000000" w:rsidRDefault="00000000" w:rsidRPr="00000000" w14:paraId="00000033">
      <w:pPr>
        <w:jc w:val="center"/>
        <w:rPr>
          <w:b w:val="1"/>
        </w:rPr>
      </w:pPr>
      <w:r w:rsidDel="00000000" w:rsidR="00000000" w:rsidRPr="00000000">
        <w:rPr>
          <w:rtl w:val="0"/>
        </w:rPr>
      </w:r>
    </w:p>
    <w:p w:rsidR="00000000" w:rsidDel="00000000" w:rsidP="00000000" w:rsidRDefault="00000000" w:rsidRPr="00000000" w14:paraId="00000034">
      <w:pPr>
        <w:jc w:val="center"/>
        <w:rPr>
          <w:b w:val="1"/>
        </w:rPr>
      </w:pPr>
      <w:r w:rsidDel="00000000" w:rsidR="00000000" w:rsidRPr="00000000">
        <w:rPr>
          <w:rtl w:val="0"/>
        </w:rPr>
      </w:r>
    </w:p>
    <w:p w:rsidR="00000000" w:rsidDel="00000000" w:rsidP="00000000" w:rsidRDefault="00000000" w:rsidRPr="00000000" w14:paraId="00000035">
      <w:pPr>
        <w:jc w:val="center"/>
        <w:rPr>
          <w:b w:val="1"/>
        </w:rPr>
      </w:pPr>
      <w:r w:rsidDel="00000000" w:rsidR="00000000" w:rsidRPr="00000000">
        <w:rPr>
          <w:rtl w:val="0"/>
        </w:rPr>
      </w:r>
    </w:p>
    <w:p w:rsidR="00000000" w:rsidDel="00000000" w:rsidP="00000000" w:rsidRDefault="00000000" w:rsidRPr="00000000" w14:paraId="00000036">
      <w:pPr>
        <w:jc w:val="center"/>
        <w:rPr>
          <w:b w:val="1"/>
        </w:rPr>
      </w:pPr>
      <w:r w:rsidDel="00000000" w:rsidR="00000000" w:rsidRPr="00000000">
        <w:rPr>
          <w:rtl w:val="0"/>
        </w:rPr>
      </w:r>
    </w:p>
    <w:p w:rsidR="00000000" w:rsidDel="00000000" w:rsidP="00000000" w:rsidRDefault="00000000" w:rsidRPr="00000000" w14:paraId="00000037">
      <w:pPr>
        <w:jc w:val="center"/>
        <w:rPr>
          <w:b w:val="1"/>
        </w:rPr>
      </w:pPr>
      <w:r w:rsidDel="00000000" w:rsidR="00000000" w:rsidRPr="00000000">
        <w:rPr>
          <w:rtl w:val="0"/>
        </w:rPr>
      </w:r>
    </w:p>
    <w:tbl>
      <w:tblPr>
        <w:tblStyle w:val="Table2"/>
        <w:tblW w:w="10562.0" w:type="dxa"/>
        <w:jc w:val="left"/>
        <w:tblInd w:w="-34.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000"/>
      </w:tblPr>
      <w:tblGrid>
        <w:gridCol w:w="1207"/>
        <w:gridCol w:w="4038"/>
        <w:gridCol w:w="5317"/>
        <w:tblGridChange w:id="0">
          <w:tblGrid>
            <w:gridCol w:w="1207"/>
            <w:gridCol w:w="4038"/>
            <w:gridCol w:w="5317"/>
          </w:tblGrid>
        </w:tblGridChange>
      </w:tblGrid>
      <w:tr>
        <w:tc>
          <w:tcPr>
            <w:tcBorders>
              <w:top w:color="000000" w:space="0" w:sz="24" w:val="single"/>
            </w:tcBorders>
            <w:vAlign w:val="center"/>
          </w:tcPr>
          <w:p w:rsidR="00000000" w:rsidDel="00000000" w:rsidP="00000000" w:rsidRDefault="00000000" w:rsidRPr="00000000" w14:paraId="00000038">
            <w:pPr>
              <w:jc w:val="center"/>
              <w:rPr>
                <w:b w:val="1"/>
              </w:rPr>
            </w:pPr>
            <w:r w:rsidDel="00000000" w:rsidR="00000000" w:rsidRPr="00000000">
              <w:rPr>
                <w:b w:val="1"/>
                <w:rtl w:val="0"/>
              </w:rPr>
              <w:t xml:space="preserve">№ позиции</w:t>
            </w:r>
          </w:p>
        </w:tc>
        <w:tc>
          <w:tcPr>
            <w:gridSpan w:val="2"/>
            <w:tcBorders>
              <w:top w:color="000000" w:space="0" w:sz="24" w:val="single"/>
            </w:tcBorders>
            <w:vAlign w:val="center"/>
          </w:tcPr>
          <w:p w:rsidR="00000000" w:rsidDel="00000000" w:rsidP="00000000" w:rsidRDefault="00000000" w:rsidRPr="00000000" w14:paraId="00000039">
            <w:pPr>
              <w:jc w:val="center"/>
              <w:rPr>
                <w:b w:val="1"/>
              </w:rPr>
            </w:pPr>
            <w:r w:rsidDel="00000000" w:rsidR="00000000" w:rsidRPr="00000000">
              <w:rPr>
                <w:b w:val="1"/>
                <w:rtl w:val="0"/>
              </w:rPr>
              <w:t xml:space="preserve">РАЗДЕЛ 1 ИНФОРМАЦИОННАЯ КАРТА</w:t>
            </w:r>
          </w:p>
        </w:tc>
      </w:tr>
      <w:tr>
        <w:tc>
          <w:tcPr/>
          <w:p w:rsidR="00000000" w:rsidDel="00000000" w:rsidP="00000000" w:rsidRDefault="00000000" w:rsidRPr="00000000" w14:paraId="0000003B">
            <w:pPr>
              <w:jc w:val="center"/>
              <w:rPr/>
            </w:pPr>
            <w:r w:rsidDel="00000000" w:rsidR="00000000" w:rsidRPr="00000000">
              <w:rPr>
                <w:rtl w:val="0"/>
              </w:rPr>
              <w:t xml:space="preserve">1</w:t>
            </w:r>
          </w:p>
        </w:tc>
        <w:tc>
          <w:tcPr/>
          <w:p w:rsidR="00000000" w:rsidDel="00000000" w:rsidP="00000000" w:rsidRDefault="00000000" w:rsidRPr="00000000" w14:paraId="0000003C">
            <w:pPr>
              <w:jc w:val="both"/>
              <w:rPr>
                <w:rFonts w:ascii="Calibri" w:cs="Calibri" w:eastAsia="Calibri" w:hAnsi="Calibri"/>
              </w:rPr>
            </w:pPr>
            <w:r w:rsidDel="00000000" w:rsidR="00000000" w:rsidRPr="00000000">
              <w:rPr>
                <w:rtl w:val="0"/>
              </w:rPr>
              <w:t xml:space="preserve">Информация о заказчике: наименование, место нахождения, почтовый адрес, адрес электронной почты, номер контактного телефона, ответственное должностное лицо заказчика</w:t>
            </w:r>
            <w:r w:rsidDel="00000000" w:rsidR="00000000" w:rsidRPr="00000000">
              <w:rPr>
                <w:rtl w:val="0"/>
              </w:rPr>
            </w:r>
          </w:p>
        </w:tc>
        <w:tc>
          <w:tcPr>
            <w:vAlign w:val="center"/>
          </w:tcPr>
          <w:p w:rsidR="00000000" w:rsidDel="00000000" w:rsidP="00000000" w:rsidRDefault="00000000" w:rsidRPr="00000000" w14:paraId="0000003D">
            <w:pPr>
              <w:rPr/>
            </w:pPr>
            <w:r w:rsidDel="00000000" w:rsidR="00000000" w:rsidRPr="00000000">
              <w:rPr>
                <w:rtl w:val="0"/>
              </w:rPr>
            </w:r>
          </w:p>
        </w:tc>
      </w:tr>
      <w:tr>
        <w:tc>
          <w:tcPr/>
          <w:p w:rsidR="00000000" w:rsidDel="00000000" w:rsidP="00000000" w:rsidRDefault="00000000" w:rsidRPr="00000000" w14:paraId="0000003E">
            <w:pPr>
              <w:jc w:val="center"/>
              <w:rPr/>
            </w:pPr>
            <w:r w:rsidDel="00000000" w:rsidR="00000000" w:rsidRPr="00000000">
              <w:rPr>
                <w:rtl w:val="0"/>
              </w:rPr>
              <w:t xml:space="preserve">2</w:t>
            </w:r>
          </w:p>
        </w:tc>
        <w:tc>
          <w:tcPr/>
          <w:p w:rsidR="00000000" w:rsidDel="00000000" w:rsidP="00000000" w:rsidRDefault="00000000" w:rsidRPr="00000000" w14:paraId="0000003F">
            <w:pPr>
              <w:jc w:val="both"/>
              <w:rPr/>
            </w:pPr>
            <w:r w:rsidDel="00000000" w:rsidR="00000000" w:rsidRPr="00000000">
              <w:rPr>
                <w:rtl w:val="0"/>
              </w:rPr>
              <w:t xml:space="preserve">Наименование объекта закупки (предмет контракта)</w:t>
            </w:r>
          </w:p>
        </w:tc>
        <w:tc>
          <w:tcPr>
            <w:vAlign w:val="center"/>
          </w:tcPr>
          <w:p w:rsidR="00000000" w:rsidDel="00000000" w:rsidP="00000000" w:rsidRDefault="00000000" w:rsidRPr="00000000" w14:paraId="00000040">
            <w:pPr>
              <w:rPr/>
            </w:pPr>
            <w:r w:rsidDel="00000000" w:rsidR="00000000" w:rsidRPr="00000000">
              <w:rPr>
                <w:rtl w:val="0"/>
              </w:rPr>
            </w:r>
          </w:p>
        </w:tc>
      </w:tr>
      <w:tr>
        <w:tc>
          <w:tcPr/>
          <w:p w:rsidR="00000000" w:rsidDel="00000000" w:rsidP="00000000" w:rsidRDefault="00000000" w:rsidRPr="00000000" w14:paraId="00000041">
            <w:pPr>
              <w:jc w:val="center"/>
              <w:rPr/>
            </w:pPr>
            <w:r w:rsidDel="00000000" w:rsidR="00000000" w:rsidRPr="00000000">
              <w:rPr>
                <w:rtl w:val="0"/>
              </w:rPr>
              <w:t xml:space="preserve">3</w:t>
            </w:r>
          </w:p>
        </w:tc>
        <w:tc>
          <w:tcPr/>
          <w:p w:rsidR="00000000" w:rsidDel="00000000" w:rsidP="00000000" w:rsidRDefault="00000000" w:rsidRPr="00000000" w14:paraId="00000042">
            <w:pPr>
              <w:jc w:val="both"/>
              <w:rPr/>
            </w:pPr>
            <w:r w:rsidDel="00000000" w:rsidR="00000000" w:rsidRPr="00000000">
              <w:rPr>
                <w:rtl w:val="0"/>
              </w:rPr>
              <w:t xml:space="preserve">Описание объекта закупки </w:t>
            </w:r>
          </w:p>
        </w:tc>
        <w:tc>
          <w:tcPr>
            <w:vAlign w:val="center"/>
          </w:tcPr>
          <w:p w:rsidR="00000000" w:rsidDel="00000000" w:rsidP="00000000" w:rsidRDefault="00000000" w:rsidRPr="00000000" w14:paraId="00000043">
            <w:pPr>
              <w:jc w:val="both"/>
              <w:rPr/>
            </w:pPr>
            <w:r w:rsidDel="00000000" w:rsidR="00000000" w:rsidRPr="00000000">
              <w:rPr>
                <w:rtl w:val="0"/>
              </w:rPr>
              <w:t xml:space="preserve">В соответствии с Разделом 2 «Описание объекта закупки», </w:t>
            </w:r>
            <w:r w:rsidDel="00000000" w:rsidR="00000000" w:rsidRPr="00000000">
              <w:rPr>
                <w:i w:val="1"/>
                <w:color w:val="ff0000"/>
                <w:rtl w:val="0"/>
              </w:rPr>
              <w:t xml:space="preserve">в т.ч. количество поставляемого товара, выполняемой работы, оказываемой услуги и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r w:rsidDel="00000000" w:rsidR="00000000" w:rsidRPr="00000000">
              <w:rPr>
                <w:color w:val="ff0000"/>
                <w:rtl w:val="0"/>
              </w:rPr>
              <w:t xml:space="preserve"> </w:t>
            </w:r>
            <w:r w:rsidDel="00000000" w:rsidR="00000000" w:rsidRPr="00000000">
              <w:rPr>
                <w:rtl w:val="0"/>
              </w:rPr>
            </w:r>
          </w:p>
        </w:tc>
      </w:tr>
      <w:tr>
        <w:tc>
          <w:tcPr/>
          <w:p w:rsidR="00000000" w:rsidDel="00000000" w:rsidP="00000000" w:rsidRDefault="00000000" w:rsidRPr="00000000" w14:paraId="00000044">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5">
            <w:pPr>
              <w:rPr/>
            </w:pPr>
            <w:r w:rsidDel="00000000" w:rsidR="00000000" w:rsidRPr="00000000">
              <w:rPr>
                <w:rtl w:val="0"/>
              </w:rPr>
              <w:t xml:space="preserve">Информация о месте доставки товара, выполнения работ, оказания услуг</w:t>
            </w:r>
          </w:p>
        </w:tc>
        <w:tc>
          <w:tcPr>
            <w:shd w:fill="ffffff" w:val="clear"/>
            <w:vAlign w:val="center"/>
          </w:tcPr>
          <w:p w:rsidR="00000000" w:rsidDel="00000000" w:rsidP="00000000" w:rsidRDefault="00000000" w:rsidRPr="00000000" w14:paraId="00000046">
            <w:pPr>
              <w:rPr/>
            </w:pPr>
            <w:r w:rsidDel="00000000" w:rsidR="00000000" w:rsidRPr="00000000">
              <w:rPr>
                <w:rtl w:val="0"/>
              </w:rPr>
            </w:r>
          </w:p>
        </w:tc>
      </w:tr>
      <w:tr>
        <w:tc>
          <w:tcPr/>
          <w:p w:rsidR="00000000" w:rsidDel="00000000" w:rsidP="00000000" w:rsidRDefault="00000000" w:rsidRPr="00000000" w14:paraId="00000047">
            <w:pPr>
              <w:jc w:val="center"/>
              <w:rPr/>
            </w:pPr>
            <w:r w:rsidDel="00000000" w:rsidR="00000000" w:rsidRPr="00000000">
              <w:rPr>
                <w:rtl w:val="0"/>
              </w:rPr>
              <w:t xml:space="preserve">5</w:t>
            </w:r>
          </w:p>
        </w:tc>
        <w:tc>
          <w:tcPr>
            <w:shd w:fill="ffffff" w:val="clear"/>
          </w:tcPr>
          <w:p w:rsidR="00000000" w:rsidDel="00000000" w:rsidP="00000000" w:rsidRDefault="00000000" w:rsidRPr="00000000" w14:paraId="00000048">
            <w:pPr>
              <w:rPr/>
            </w:pPr>
            <w:r w:rsidDel="00000000" w:rsidR="00000000" w:rsidRPr="00000000">
              <w:rPr>
                <w:rtl w:val="0"/>
              </w:rPr>
              <w:t xml:space="preserve">Срок поставки товара, завершения работы/график оказания услуг</w:t>
            </w:r>
          </w:p>
        </w:tc>
        <w:tc>
          <w:tcPr>
            <w:shd w:fill="ffffff" w:val="clear"/>
            <w:vAlign w:val="center"/>
          </w:tcPr>
          <w:p w:rsidR="00000000" w:rsidDel="00000000" w:rsidP="00000000" w:rsidRDefault="00000000" w:rsidRPr="00000000" w14:paraId="00000049">
            <w:pPr>
              <w:rPr/>
            </w:pPr>
            <w:r w:rsidDel="00000000" w:rsidR="00000000" w:rsidRPr="00000000">
              <w:rPr>
                <w:rtl w:val="0"/>
              </w:rPr>
            </w:r>
          </w:p>
        </w:tc>
      </w:tr>
      <w:tr>
        <w:tc>
          <w:tcPr/>
          <w:p w:rsidR="00000000" w:rsidDel="00000000" w:rsidP="00000000" w:rsidRDefault="00000000" w:rsidRPr="00000000" w14:paraId="0000004A">
            <w:pPr>
              <w:jc w:val="center"/>
              <w:rPr/>
            </w:pPr>
            <w:r w:rsidDel="00000000" w:rsidR="00000000" w:rsidRPr="00000000">
              <w:rPr>
                <w:rtl w:val="0"/>
              </w:rPr>
              <w:t xml:space="preserve">6</w:t>
            </w:r>
          </w:p>
        </w:tc>
        <w:tc>
          <w:tcPr>
            <w:shd w:fill="ffffff" w:val="clear"/>
          </w:tcPr>
          <w:p w:rsidR="00000000" w:rsidDel="00000000" w:rsidP="00000000" w:rsidRDefault="00000000" w:rsidRPr="00000000" w14:paraId="0000004B">
            <w:pPr>
              <w:rPr>
                <w:highlight w:val="yellow"/>
              </w:rPr>
            </w:pPr>
            <w:r w:rsidDel="00000000" w:rsidR="00000000" w:rsidRPr="00000000">
              <w:rPr>
                <w:rtl w:val="0"/>
              </w:rPr>
              <w:t xml:space="preserve">Требование о соответствии поставляемого товара изображению товара, на поставку которого заключается контракт</w:t>
            </w:r>
            <w:r w:rsidDel="00000000" w:rsidR="00000000" w:rsidRPr="00000000">
              <w:rPr>
                <w:rtl w:val="0"/>
              </w:rPr>
            </w:r>
          </w:p>
        </w:tc>
        <w:tc>
          <w:tcPr>
            <w:shd w:fill="ffffff" w:val="clear"/>
            <w:vAlign w:val="center"/>
          </w:tcPr>
          <w:p w:rsidR="00000000" w:rsidDel="00000000" w:rsidP="00000000" w:rsidRDefault="00000000" w:rsidRPr="00000000" w14:paraId="0000004C">
            <w:pPr>
              <w:rPr/>
            </w:pPr>
            <w:r w:rsidDel="00000000" w:rsidR="00000000" w:rsidRPr="00000000">
              <w:rPr>
                <w:rtl w:val="0"/>
              </w:rPr>
              <w:t xml:space="preserve">Не предусмотрено/Предусмотрено в соответствии с Разделом 2 «Описание объекта закупки»</w:t>
            </w:r>
          </w:p>
          <w:p w:rsidR="00000000" w:rsidDel="00000000" w:rsidP="00000000" w:rsidRDefault="00000000" w:rsidRPr="00000000" w14:paraId="0000004D">
            <w:pPr>
              <w:rPr>
                <w:highlight w:val="yellow"/>
              </w:rPr>
            </w:pPr>
            <w:r w:rsidDel="00000000" w:rsidR="00000000" w:rsidRPr="00000000">
              <w:rPr>
                <w:i w:val="1"/>
                <w:color w:val="ff0000"/>
                <w:rtl w:val="0"/>
              </w:rPr>
              <w:t xml:space="preserve">Оставить необходимое!</w:t>
            </w:r>
            <w:r w:rsidDel="00000000" w:rsidR="00000000" w:rsidRPr="00000000">
              <w:rPr>
                <w:rtl w:val="0"/>
              </w:rPr>
            </w:r>
          </w:p>
        </w:tc>
      </w:tr>
      <w:tr>
        <w:tc>
          <w:tcPr>
            <w:vMerge w:val="restart"/>
          </w:tcPr>
          <w:p w:rsidR="00000000" w:rsidDel="00000000" w:rsidP="00000000" w:rsidRDefault="00000000" w:rsidRPr="00000000" w14:paraId="0000004E">
            <w:pPr>
              <w:jc w:val="center"/>
              <w:rPr/>
            </w:pPr>
            <w:r w:rsidDel="00000000" w:rsidR="00000000" w:rsidRPr="00000000">
              <w:rPr>
                <w:rtl w:val="0"/>
              </w:rPr>
              <w:t xml:space="preserve">7</w:t>
            </w:r>
          </w:p>
        </w:tc>
        <w:tc>
          <w:tcPr>
            <w:shd w:fill="ffffff" w:val="clear"/>
          </w:tcPr>
          <w:p w:rsidR="00000000" w:rsidDel="00000000" w:rsidP="00000000" w:rsidRDefault="00000000" w:rsidRPr="00000000" w14:paraId="0000004F">
            <w:pPr>
              <w:rPr/>
            </w:pPr>
            <w:r w:rsidDel="00000000" w:rsidR="00000000" w:rsidRPr="00000000">
              <w:rPr>
                <w:rtl w:val="0"/>
              </w:rPr>
              <w:t xml:space="preserve">Требование о соответствии поставляемого товара образцу или макету товара, на поставку которого заключается контракт</w:t>
            </w:r>
          </w:p>
        </w:tc>
        <w:tc>
          <w:tcPr>
            <w:shd w:fill="ffffff" w:val="clear"/>
            <w:vAlign w:val="center"/>
          </w:tcPr>
          <w:p w:rsidR="00000000" w:rsidDel="00000000" w:rsidP="00000000" w:rsidRDefault="00000000" w:rsidRPr="00000000" w14:paraId="00000050">
            <w:pPr>
              <w:rPr/>
            </w:pPr>
            <w:r w:rsidDel="00000000" w:rsidR="00000000" w:rsidRPr="00000000">
              <w:rPr>
                <w:rtl w:val="0"/>
              </w:rPr>
              <w:t xml:space="preserve">Не предусмотрено/Предусмотрено</w:t>
            </w:r>
          </w:p>
          <w:p w:rsidR="00000000" w:rsidDel="00000000" w:rsidP="00000000" w:rsidRDefault="00000000" w:rsidRPr="00000000" w14:paraId="00000051">
            <w:pPr>
              <w:rPr>
                <w:highlight w:val="yellow"/>
              </w:rPr>
            </w:pPr>
            <w:r w:rsidDel="00000000" w:rsidR="00000000" w:rsidRPr="00000000">
              <w:rPr>
                <w:i w:val="1"/>
                <w:color w:val="ff0000"/>
                <w:rtl w:val="0"/>
              </w:rPr>
              <w:t xml:space="preserve">Оставить необходимое!</w:t>
            </w:r>
            <w:r w:rsidDel="00000000" w:rsidR="00000000" w:rsidRPr="00000000">
              <w:rPr>
                <w:rtl w:val="0"/>
              </w:rPr>
            </w:r>
          </w:p>
        </w:tc>
      </w:tr>
      <w:tr>
        <w:tc>
          <w:tcPr>
            <w:vMerge w:val="continue"/>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rPr>
            </w:pPr>
            <w:r w:rsidDel="00000000" w:rsidR="00000000" w:rsidRPr="00000000">
              <w:rPr>
                <w:rtl w:val="0"/>
              </w:rPr>
            </w:r>
          </w:p>
        </w:tc>
        <w:tc>
          <w:tcPr>
            <w:shd w:fill="ffffff" w:val="clear"/>
          </w:tcPr>
          <w:p w:rsidR="00000000" w:rsidDel="00000000" w:rsidP="00000000" w:rsidRDefault="00000000" w:rsidRPr="00000000" w14:paraId="00000053">
            <w:pPr>
              <w:rPr/>
            </w:pPr>
            <w:r w:rsidDel="00000000" w:rsidR="00000000" w:rsidRPr="00000000">
              <w:rPr>
                <w:rtl w:val="0"/>
              </w:rPr>
              <w:t xml:space="preserve">Место осмотра участниками закупки образца или макета товара</w:t>
            </w:r>
          </w:p>
        </w:tc>
        <w:tc>
          <w:tcPr>
            <w:shd w:fill="ffffff" w:val="clear"/>
            <w:vAlign w:val="center"/>
          </w:tcPr>
          <w:p w:rsidR="00000000" w:rsidDel="00000000" w:rsidP="00000000" w:rsidRDefault="00000000" w:rsidRPr="00000000" w14:paraId="00000054">
            <w:pPr>
              <w:rPr>
                <w:highlight w:val="yellow"/>
              </w:rPr>
            </w:pPr>
            <w:r w:rsidDel="00000000" w:rsidR="00000000" w:rsidRPr="00000000">
              <w:rPr>
                <w:rtl w:val="0"/>
              </w:rPr>
            </w:r>
          </w:p>
        </w:tc>
      </w:tr>
      <w:tr>
        <w:tc>
          <w:tcPr>
            <w:vMerge w:val="continue"/>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rPr>
            </w:pPr>
            <w:r w:rsidDel="00000000" w:rsidR="00000000" w:rsidRPr="00000000">
              <w:rPr>
                <w:rtl w:val="0"/>
              </w:rPr>
            </w:r>
          </w:p>
        </w:tc>
        <w:tc>
          <w:tcPr>
            <w:shd w:fill="ffffff" w:val="clear"/>
          </w:tcPr>
          <w:p w:rsidR="00000000" w:rsidDel="00000000" w:rsidP="00000000" w:rsidRDefault="00000000" w:rsidRPr="00000000" w14:paraId="00000056">
            <w:pPr>
              <w:rPr/>
            </w:pPr>
            <w:r w:rsidDel="00000000" w:rsidR="00000000" w:rsidRPr="00000000">
              <w:rPr>
                <w:rtl w:val="0"/>
              </w:rPr>
              <w:t xml:space="preserve">Даты начала и окончания осмотра участниками закупки образца или макета товара</w:t>
            </w:r>
          </w:p>
        </w:tc>
        <w:tc>
          <w:tcPr>
            <w:shd w:fill="ffffff" w:val="clear"/>
            <w:vAlign w:val="center"/>
          </w:tcPr>
          <w:p w:rsidR="00000000" w:rsidDel="00000000" w:rsidP="00000000" w:rsidRDefault="00000000" w:rsidRPr="00000000" w14:paraId="00000057">
            <w:pPr>
              <w:rPr>
                <w:highlight w:val="yellow"/>
              </w:rPr>
            </w:pPr>
            <w:r w:rsidDel="00000000" w:rsidR="00000000" w:rsidRPr="00000000">
              <w:rPr>
                <w:rtl w:val="0"/>
              </w:rPr>
            </w:r>
          </w:p>
        </w:tc>
      </w:tr>
      <w:tr>
        <w:tc>
          <w:tcPr>
            <w:vMerge w:val="continue"/>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rPr>
            </w:pPr>
            <w:r w:rsidDel="00000000" w:rsidR="00000000" w:rsidRPr="00000000">
              <w:rPr>
                <w:rtl w:val="0"/>
              </w:rPr>
            </w:r>
          </w:p>
        </w:tc>
        <w:tc>
          <w:tcPr>
            <w:shd w:fill="ffffff" w:val="clear"/>
          </w:tcPr>
          <w:p w:rsidR="00000000" w:rsidDel="00000000" w:rsidP="00000000" w:rsidRDefault="00000000" w:rsidRPr="00000000" w14:paraId="00000059">
            <w:pPr>
              <w:rPr/>
            </w:pPr>
            <w:r w:rsidDel="00000000" w:rsidR="00000000" w:rsidRPr="00000000">
              <w:rPr>
                <w:rtl w:val="0"/>
              </w:rPr>
              <w:t xml:space="preserve">Порядок и график осмотра участниками закупки образца или макета товара</w:t>
            </w:r>
          </w:p>
        </w:tc>
        <w:tc>
          <w:tcPr>
            <w:shd w:fill="ffffff" w:val="clear"/>
            <w:vAlign w:val="center"/>
          </w:tcPr>
          <w:p w:rsidR="00000000" w:rsidDel="00000000" w:rsidP="00000000" w:rsidRDefault="00000000" w:rsidRPr="00000000" w14:paraId="0000005A">
            <w:pPr>
              <w:rPr>
                <w:highlight w:val="yellow"/>
              </w:rPr>
            </w:pPr>
            <w:r w:rsidDel="00000000" w:rsidR="00000000" w:rsidRPr="00000000">
              <w:rPr>
                <w:rtl w:val="0"/>
              </w:rPr>
            </w:r>
          </w:p>
        </w:tc>
      </w:tr>
      <w:tr>
        <w:tc>
          <w:tcPr>
            <w:vMerge w:val="restart"/>
          </w:tcPr>
          <w:p w:rsidR="00000000" w:rsidDel="00000000" w:rsidP="00000000" w:rsidRDefault="00000000" w:rsidRPr="00000000" w14:paraId="0000005B">
            <w:pPr>
              <w:jc w:val="center"/>
              <w:rPr/>
            </w:pPr>
            <w:r w:rsidDel="00000000" w:rsidR="00000000" w:rsidRPr="00000000">
              <w:rPr>
                <w:rtl w:val="0"/>
              </w:rPr>
            </w:r>
          </w:p>
          <w:p w:rsidR="00000000" w:rsidDel="00000000" w:rsidP="00000000" w:rsidRDefault="00000000" w:rsidRPr="00000000" w14:paraId="0000005C">
            <w:pPr>
              <w:jc w:val="center"/>
              <w:rPr/>
            </w:pPr>
            <w:r w:rsidDel="00000000" w:rsidR="00000000" w:rsidRPr="00000000">
              <w:rPr>
                <w:rtl w:val="0"/>
              </w:rPr>
              <w:t xml:space="preserve">8</w:t>
            </w:r>
          </w:p>
        </w:tc>
        <w:tc>
          <w:tcPr/>
          <w:p w:rsidR="00000000" w:rsidDel="00000000" w:rsidP="00000000" w:rsidRDefault="00000000" w:rsidRPr="00000000" w14:paraId="0000005D">
            <w:pPr>
              <w:jc w:val="both"/>
              <w:rPr/>
            </w:pPr>
            <w:r w:rsidDel="00000000" w:rsidR="00000000" w:rsidRPr="00000000">
              <w:rPr>
                <w:rtl w:val="0"/>
              </w:rPr>
              <w:t xml:space="preserve">Начальная (максимальная) цена контракта</w:t>
            </w:r>
          </w:p>
        </w:tc>
        <w:tc>
          <w:tcPr>
            <w:vAlign w:val="center"/>
          </w:tcPr>
          <w:p w:rsidR="00000000" w:rsidDel="00000000" w:rsidP="00000000" w:rsidRDefault="00000000" w:rsidRPr="00000000" w14:paraId="0000005E">
            <w:pPr>
              <w:jc w:val="both"/>
              <w:rPr/>
            </w:pPr>
            <w:r w:rsidDel="00000000" w:rsidR="00000000" w:rsidRPr="00000000">
              <w:rPr>
                <w:rtl w:val="0"/>
              </w:rPr>
            </w:r>
          </w:p>
        </w:tc>
      </w:tr>
      <w:tr>
        <w:tc>
          <w:tcPr>
            <w:vMerge w:val="continue"/>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60">
            <w:pPr>
              <w:jc w:val="both"/>
              <w:rPr>
                <w:i w:val="1"/>
              </w:rPr>
            </w:pPr>
            <w:r w:rsidDel="00000000" w:rsidR="00000000" w:rsidRPr="00000000">
              <w:rPr>
                <w:i w:val="1"/>
                <w:color w:val="ff0000"/>
                <w:rtl w:val="0"/>
              </w:rPr>
              <w:t xml:space="preserve">ИЛИ в случаях, установленных Правительством Российской Федерации в соответствии с частью 2 статьи 34 44-ФЗ</w:t>
            </w:r>
            <w:r w:rsidDel="00000000" w:rsidR="00000000" w:rsidRPr="00000000">
              <w:rPr>
                <w:rtl w:val="0"/>
              </w:rPr>
            </w:r>
          </w:p>
        </w:tc>
      </w:tr>
      <w:tr>
        <w:tc>
          <w:tcPr>
            <w:vMerge w:val="continue"/>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063">
            <w:pPr>
              <w:jc w:val="both"/>
              <w:rPr/>
            </w:pPr>
            <w:r w:rsidDel="00000000" w:rsidR="00000000" w:rsidRPr="00000000">
              <w:rPr>
                <w:rtl w:val="0"/>
              </w:rPr>
              <w:t xml:space="preserve">Ориентировочное значение цены контракта либо формула цены и максимальное значение цены контракта</w:t>
            </w:r>
          </w:p>
        </w:tc>
        <w:tc>
          <w:tcPr>
            <w:vAlign w:val="center"/>
          </w:tcPr>
          <w:p w:rsidR="00000000" w:rsidDel="00000000" w:rsidP="00000000" w:rsidRDefault="00000000" w:rsidRPr="00000000" w14:paraId="00000064">
            <w:pPr>
              <w:jc w:val="both"/>
              <w:rPr/>
            </w:pPr>
            <w:r w:rsidDel="00000000" w:rsidR="00000000" w:rsidRPr="00000000">
              <w:rPr>
                <w:rtl w:val="0"/>
              </w:rPr>
            </w:r>
          </w:p>
        </w:tc>
      </w:tr>
      <w:tr>
        <w:tc>
          <w:tcPr>
            <w:vMerge w:val="continue"/>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66">
            <w:pPr>
              <w:jc w:val="both"/>
              <w:rPr>
                <w:i w:val="1"/>
              </w:rPr>
            </w:pPr>
            <w:r w:rsidDel="00000000" w:rsidR="00000000" w:rsidRPr="00000000">
              <w:rPr>
                <w:i w:val="1"/>
                <w:color w:val="ff0000"/>
                <w:rtl w:val="0"/>
              </w:rPr>
              <w:t xml:space="preserve">ИЛИ в случае, если количество поставляемых товаров, объем подлежащих выполнению работ, оказанию услуг невозможно определить</w:t>
            </w:r>
            <w:r w:rsidDel="00000000" w:rsidR="00000000" w:rsidRPr="00000000">
              <w:rPr>
                <w:rtl w:val="0"/>
              </w:rPr>
            </w:r>
          </w:p>
        </w:tc>
      </w:tr>
      <w:tr>
        <w:tc>
          <w:tcPr>
            <w:vMerge w:val="continue"/>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069">
            <w:pPr>
              <w:jc w:val="both"/>
              <w:rPr/>
            </w:pPr>
            <w:r w:rsidDel="00000000" w:rsidR="00000000" w:rsidRPr="00000000">
              <w:rPr>
                <w:rtl w:val="0"/>
              </w:rPr>
              <w:t xml:space="preserve">Начальная цена единицы товара, работы, услуги</w:t>
            </w:r>
          </w:p>
        </w:tc>
        <w:tc>
          <w:tcPr>
            <w:vAlign w:val="center"/>
          </w:tcPr>
          <w:p w:rsidR="00000000" w:rsidDel="00000000" w:rsidP="00000000" w:rsidRDefault="00000000" w:rsidRPr="00000000" w14:paraId="0000006A">
            <w:pPr>
              <w:jc w:val="both"/>
              <w:rPr/>
            </w:pPr>
            <w:r w:rsidDel="00000000" w:rsidR="00000000" w:rsidRPr="00000000">
              <w:rPr>
                <w:rtl w:val="0"/>
              </w:rPr>
            </w:r>
          </w:p>
        </w:tc>
      </w:tr>
      <w:tr>
        <w:tc>
          <w:tcPr>
            <w:vMerge w:val="continue"/>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6C">
            <w:pPr>
              <w:jc w:val="both"/>
              <w:rPr/>
            </w:pPr>
            <w:r w:rsidDel="00000000" w:rsidR="00000000" w:rsidRPr="00000000">
              <w:rPr>
                <w:rtl w:val="0"/>
              </w:rPr>
              <w:t xml:space="preserve">Начальная сумма цен единиц товара, работы, услуги </w:t>
            </w:r>
          </w:p>
        </w:tc>
        <w:tc>
          <w:tcPr>
            <w:vAlign w:val="center"/>
          </w:tcPr>
          <w:p w:rsidR="00000000" w:rsidDel="00000000" w:rsidP="00000000" w:rsidRDefault="00000000" w:rsidRPr="00000000" w14:paraId="0000006D">
            <w:pPr>
              <w:jc w:val="both"/>
              <w:rPr/>
            </w:pPr>
            <w:r w:rsidDel="00000000" w:rsidR="00000000" w:rsidRPr="00000000">
              <w:rPr>
                <w:rtl w:val="0"/>
              </w:rPr>
            </w:r>
          </w:p>
        </w:tc>
      </w:tr>
      <w:tr>
        <w:tc>
          <w:tcPr>
            <w:vMerge w:val="continue"/>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6F">
            <w:pPr>
              <w:jc w:val="both"/>
              <w:rPr/>
            </w:pPr>
            <w:r w:rsidDel="00000000" w:rsidR="00000000" w:rsidRPr="00000000">
              <w:rPr>
                <w:rtl w:val="0"/>
              </w:rPr>
              <w:t xml:space="preserve">Максимальное значение цены контракта</w:t>
            </w:r>
          </w:p>
        </w:tc>
        <w:tc>
          <w:tcPr>
            <w:vAlign w:val="center"/>
          </w:tcPr>
          <w:p w:rsidR="00000000" w:rsidDel="00000000" w:rsidP="00000000" w:rsidRDefault="00000000" w:rsidRPr="00000000" w14:paraId="00000070">
            <w:pPr>
              <w:jc w:val="both"/>
              <w:rPr/>
            </w:pPr>
            <w:r w:rsidDel="00000000" w:rsidR="00000000" w:rsidRPr="00000000">
              <w:rPr>
                <w:rtl w:val="0"/>
              </w:rPr>
            </w:r>
          </w:p>
        </w:tc>
      </w:tr>
      <w:tr>
        <w:tc>
          <w:tcPr>
            <w:vMerge w:val="continue"/>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72">
            <w:pPr>
              <w:jc w:val="both"/>
              <w:rPr/>
            </w:pPr>
            <w:r w:rsidDel="00000000" w:rsidR="00000000" w:rsidRPr="00000000">
              <w:rPr>
                <w:rtl w:val="0"/>
              </w:rPr>
              <w:t xml:space="preserve">Оплата поставки товара, выполнения работы или оказания услуги </w:t>
            </w:r>
          </w:p>
          <w:p w:rsidR="00000000" w:rsidDel="00000000" w:rsidP="00000000" w:rsidRDefault="00000000" w:rsidRPr="00000000" w14:paraId="00000073">
            <w:pPr>
              <w:jc w:val="both"/>
              <w:rPr/>
            </w:pPr>
            <w:r w:rsidDel="00000000" w:rsidR="00000000" w:rsidRPr="00000000">
              <w:rPr>
                <w:rtl w:val="0"/>
              </w:rPr>
            </w:r>
          </w:p>
        </w:tc>
        <w:tc>
          <w:tcPr>
            <w:vAlign w:val="center"/>
          </w:tcPr>
          <w:p w:rsidR="00000000" w:rsidDel="00000000" w:rsidP="00000000" w:rsidRDefault="00000000" w:rsidRPr="00000000" w14:paraId="00000074">
            <w:pPr>
              <w:jc w:val="both"/>
              <w:rPr/>
            </w:pPr>
            <w:r w:rsidDel="00000000" w:rsidR="00000000" w:rsidRPr="00000000">
              <w:rPr>
                <w:rtl w:val="0"/>
              </w:rPr>
              <w:t xml:space="preserve">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w:t>
            </w:r>
          </w:p>
        </w:tc>
      </w:tr>
      <w:tr>
        <w:tc>
          <w:tcPr/>
          <w:p w:rsidR="00000000" w:rsidDel="00000000" w:rsidP="00000000" w:rsidRDefault="00000000" w:rsidRPr="00000000" w14:paraId="00000075">
            <w:pPr>
              <w:jc w:val="center"/>
              <w:rPr/>
            </w:pPr>
            <w:r w:rsidDel="00000000" w:rsidR="00000000" w:rsidRPr="00000000">
              <w:rPr>
                <w:rtl w:val="0"/>
              </w:rPr>
              <w:t xml:space="preserve">9</w:t>
            </w:r>
          </w:p>
        </w:tc>
        <w:tc>
          <w:tcPr/>
          <w:p w:rsidR="00000000" w:rsidDel="00000000" w:rsidP="00000000" w:rsidRDefault="00000000" w:rsidRPr="00000000" w14:paraId="00000076">
            <w:pPr>
              <w:rPr/>
            </w:pPr>
            <w:r w:rsidDel="00000000" w:rsidR="00000000" w:rsidRPr="00000000">
              <w:rPr>
                <w:rtl w:val="0"/>
              </w:rPr>
              <w:t xml:space="preserve">Источник финансирования</w:t>
            </w:r>
          </w:p>
        </w:tc>
        <w:tc>
          <w:tcPr>
            <w:vAlign w:val="center"/>
          </w:tcPr>
          <w:p w:rsidR="00000000" w:rsidDel="00000000" w:rsidP="00000000" w:rsidRDefault="00000000" w:rsidRPr="00000000" w14:paraId="00000077">
            <w:pPr>
              <w:rPr/>
            </w:pPr>
            <w:r w:rsidDel="00000000" w:rsidR="00000000" w:rsidRPr="00000000">
              <w:rPr>
                <w:rtl w:val="0"/>
              </w:rPr>
            </w:r>
          </w:p>
        </w:tc>
      </w:tr>
      <w:tr>
        <w:tc>
          <w:tcPr>
            <w:shd w:fill="auto" w:val="clear"/>
          </w:tcPr>
          <w:p w:rsidR="00000000" w:rsidDel="00000000" w:rsidP="00000000" w:rsidRDefault="00000000" w:rsidRPr="00000000" w14:paraId="00000078">
            <w:pPr>
              <w:jc w:val="center"/>
              <w:rPr/>
            </w:pPr>
            <w:r w:rsidDel="00000000" w:rsidR="00000000" w:rsidRPr="00000000">
              <w:rPr>
                <w:rtl w:val="0"/>
              </w:rPr>
              <w:t xml:space="preserve">10</w:t>
            </w:r>
          </w:p>
        </w:tc>
        <w:tc>
          <w:tcPr>
            <w:shd w:fill="auto" w:val="clea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Идентификационный код закупки </w:t>
            </w:r>
          </w:p>
        </w:tc>
        <w:tc>
          <w:tcPr>
            <w:shd w:fill="auto" w:val="clear"/>
            <w:vAlign w:val="center"/>
          </w:tcPr>
          <w:p w:rsidR="00000000" w:rsidDel="00000000" w:rsidP="00000000" w:rsidRDefault="00000000" w:rsidRPr="00000000" w14:paraId="0000007A">
            <w:pPr>
              <w:rPr/>
            </w:pPr>
            <w:r w:rsidDel="00000000" w:rsidR="00000000" w:rsidRPr="00000000">
              <w:rPr>
                <w:rtl w:val="0"/>
              </w:rPr>
            </w:r>
          </w:p>
        </w:tc>
      </w:tr>
      <w:tr>
        <w:tc>
          <w:tcPr/>
          <w:p w:rsidR="00000000" w:rsidDel="00000000" w:rsidP="00000000" w:rsidRDefault="00000000" w:rsidRPr="00000000" w14:paraId="0000007B">
            <w:pPr>
              <w:jc w:val="center"/>
              <w:rPr/>
            </w:pPr>
            <w:r w:rsidDel="00000000" w:rsidR="00000000" w:rsidRPr="00000000">
              <w:rPr>
                <w:rtl w:val="0"/>
              </w:rPr>
              <w:t xml:space="preserve">11</w:t>
            </w:r>
          </w:p>
        </w:tc>
        <w:tc>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Ограничение участия в определении поставщика (подрядчика, исполнителя)</w:t>
            </w:r>
          </w:p>
        </w:tc>
        <w:tc>
          <w:tcPr>
            <w:vAlign w:val="center"/>
          </w:tcPr>
          <w:p w:rsidR="00000000" w:rsidDel="00000000" w:rsidP="00000000" w:rsidRDefault="00000000" w:rsidRPr="00000000" w14:paraId="0000007D">
            <w:pPr>
              <w:rPr/>
            </w:pPr>
            <w:r w:rsidDel="00000000" w:rsidR="00000000" w:rsidRPr="00000000">
              <w:rPr>
                <w:rtl w:val="0"/>
              </w:rPr>
              <w:t xml:space="preserve">Не предусмотрено/ Предусмотрено (закупка осуществляется только у субъектов малого предпринимательства, социально ориентированных некоммерческих организаций)</w:t>
            </w:r>
          </w:p>
          <w:p w:rsidR="00000000" w:rsidDel="00000000" w:rsidP="00000000" w:rsidRDefault="00000000" w:rsidRPr="00000000" w14:paraId="0000007E">
            <w:pPr>
              <w:rPr>
                <w:color w:val="ff0000"/>
              </w:rPr>
            </w:pPr>
            <w:r w:rsidDel="00000000" w:rsidR="00000000" w:rsidRPr="00000000">
              <w:rPr>
                <w:i w:val="1"/>
                <w:color w:val="ff0000"/>
                <w:rtl w:val="0"/>
              </w:rPr>
              <w:t xml:space="preserve">Оставить необходимое!</w:t>
            </w:r>
            <w:r w:rsidDel="00000000" w:rsidR="00000000" w:rsidRPr="00000000">
              <w:rPr>
                <w:rtl w:val="0"/>
              </w:rPr>
            </w:r>
          </w:p>
        </w:tc>
      </w:tr>
      <w:tr>
        <w:tc>
          <w:tcPr/>
          <w:p w:rsidR="00000000" w:rsidDel="00000000" w:rsidP="00000000" w:rsidRDefault="00000000" w:rsidRPr="00000000" w14:paraId="0000007F">
            <w:pPr>
              <w:jc w:val="center"/>
              <w:rPr/>
            </w:pPr>
            <w:r w:rsidDel="00000000" w:rsidR="00000000" w:rsidRPr="00000000">
              <w:rPr>
                <w:rtl w:val="0"/>
              </w:rPr>
              <w:t xml:space="preserve">12</w:t>
            </w:r>
          </w:p>
        </w:tc>
        <w:tc>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Способ определения поставщика (подрядчика, исполнителя)</w:t>
            </w:r>
          </w:p>
        </w:tc>
        <w:tc>
          <w:tcPr>
            <w:vAlign w:val="center"/>
          </w:tcPr>
          <w:p w:rsidR="00000000" w:rsidDel="00000000" w:rsidP="00000000" w:rsidRDefault="00000000" w:rsidRPr="00000000" w14:paraId="00000081">
            <w:pPr>
              <w:rPr/>
            </w:pPr>
            <w:r w:rsidDel="00000000" w:rsidR="00000000" w:rsidRPr="00000000">
              <w:rPr>
                <w:rtl w:val="0"/>
              </w:rPr>
              <w:t xml:space="preserve">Электронный аукцион</w:t>
            </w:r>
          </w:p>
        </w:tc>
      </w:tr>
      <w:tr>
        <w:tc>
          <w:tcPr>
            <w:vMerge w:val="restart"/>
          </w:tcPr>
          <w:p w:rsidR="00000000" w:rsidDel="00000000" w:rsidP="00000000" w:rsidRDefault="00000000" w:rsidRPr="00000000" w14:paraId="00000082">
            <w:pPr>
              <w:jc w:val="center"/>
              <w:rPr>
                <w:highlight w:val="green"/>
              </w:rPr>
            </w:pPr>
            <w:r w:rsidDel="00000000" w:rsidR="00000000" w:rsidRPr="00000000">
              <w:rPr>
                <w:rtl w:val="0"/>
              </w:rPr>
              <w:t xml:space="preserve">13</w:t>
            </w:r>
            <w:r w:rsidDel="00000000" w:rsidR="00000000" w:rsidRPr="00000000">
              <w:rPr>
                <w:rtl w:val="0"/>
              </w:rPr>
            </w:r>
          </w:p>
        </w:tc>
        <w:tc>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электронной площадки в информационно-телекоммуникационной сети «Интернет»</w:t>
            </w:r>
          </w:p>
        </w:tc>
        <w:tc>
          <w:tcPr>
            <w:vAlign w:val="center"/>
          </w:tcPr>
          <w:p w:rsidR="00000000" w:rsidDel="00000000" w:rsidP="00000000" w:rsidRDefault="00000000" w:rsidRPr="00000000" w14:paraId="00000084">
            <w:pPr>
              <w:rPr/>
            </w:pPr>
            <w:r w:rsidDel="00000000" w:rsidR="00000000" w:rsidRPr="00000000">
              <w:rPr>
                <w:rtl w:val="0"/>
              </w:rPr>
              <w:t xml:space="preserve">http://www.rts-tender.ru</w:t>
            </w:r>
          </w:p>
          <w:p w:rsidR="00000000" w:rsidDel="00000000" w:rsidP="00000000" w:rsidRDefault="00000000" w:rsidRPr="00000000" w14:paraId="00000085">
            <w:pPr>
              <w:rPr/>
            </w:pPr>
            <w:r w:rsidDel="00000000" w:rsidR="00000000" w:rsidRPr="00000000">
              <w:rPr>
                <w:rtl w:val="0"/>
              </w:rPr>
              <w:t xml:space="preserve">http://www.sberbank-ast.ru</w:t>
            </w:r>
          </w:p>
          <w:p w:rsidR="00000000" w:rsidDel="00000000" w:rsidP="00000000" w:rsidRDefault="00000000" w:rsidRPr="00000000" w14:paraId="00000086">
            <w:pPr>
              <w:rPr/>
            </w:pPr>
            <w:r w:rsidDel="00000000" w:rsidR="00000000" w:rsidRPr="00000000">
              <w:rPr>
                <w:rtl w:val="0"/>
              </w:rPr>
              <w:t xml:space="preserve">http://etp.zakazrf.ru</w:t>
            </w:r>
          </w:p>
          <w:p w:rsidR="00000000" w:rsidDel="00000000" w:rsidP="00000000" w:rsidRDefault="00000000" w:rsidRPr="00000000" w14:paraId="00000087">
            <w:pPr>
              <w:rPr/>
            </w:pPr>
            <w:r w:rsidDel="00000000" w:rsidR="00000000" w:rsidRPr="00000000">
              <w:rPr>
                <w:rtl w:val="0"/>
              </w:rPr>
              <w:t xml:space="preserve">http://roseltorg.ru</w:t>
            </w:r>
          </w:p>
          <w:p w:rsidR="00000000" w:rsidDel="00000000" w:rsidP="00000000" w:rsidRDefault="00000000" w:rsidRPr="00000000" w14:paraId="00000088">
            <w:pPr>
              <w:rPr/>
            </w:pPr>
            <w:r w:rsidDel="00000000" w:rsidR="00000000" w:rsidRPr="00000000">
              <w:rPr>
                <w:rtl w:val="0"/>
              </w:rPr>
              <w:t xml:space="preserve">https://lot-online.ru</w:t>
            </w:r>
          </w:p>
          <w:p w:rsidR="00000000" w:rsidDel="00000000" w:rsidP="00000000" w:rsidRDefault="00000000" w:rsidRPr="00000000" w14:paraId="00000089">
            <w:pPr>
              <w:rPr/>
            </w:pPr>
            <w:r w:rsidDel="00000000" w:rsidR="00000000" w:rsidRPr="00000000">
              <w:rPr>
                <w:rtl w:val="0"/>
              </w:rPr>
              <w:t xml:space="preserve">http://www.etp-ets.ru</w:t>
            </w:r>
          </w:p>
          <w:p w:rsidR="00000000" w:rsidDel="00000000" w:rsidP="00000000" w:rsidRDefault="00000000" w:rsidRPr="00000000" w14:paraId="0000008A">
            <w:pPr>
              <w:rPr/>
            </w:pPr>
            <w:r w:rsidDel="00000000" w:rsidR="00000000" w:rsidRPr="00000000">
              <w:rPr>
                <w:rtl w:val="0"/>
              </w:rPr>
              <w:t xml:space="preserve">http://www.tektorg.ru</w:t>
            </w:r>
          </w:p>
          <w:p w:rsidR="00000000" w:rsidDel="00000000" w:rsidP="00000000" w:rsidRDefault="00000000" w:rsidRPr="00000000" w14:paraId="0000008B">
            <w:pPr>
              <w:rPr/>
            </w:pPr>
            <w:r w:rsidDel="00000000" w:rsidR="00000000" w:rsidRPr="00000000">
              <w:rPr>
                <w:rtl w:val="0"/>
              </w:rPr>
              <w:t xml:space="preserve">https://etpgpb.ru/</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i w:val="1"/>
                <w:color w:val="ff0000"/>
                <w:rtl w:val="0"/>
              </w:rPr>
              <w:t xml:space="preserve">Оставить необходимое!</w:t>
            </w:r>
            <w:r w:rsidDel="00000000" w:rsidR="00000000" w:rsidRPr="00000000">
              <w:rPr>
                <w:rtl w:val="0"/>
              </w:rPr>
            </w:r>
          </w:p>
        </w:tc>
      </w:tr>
      <w:tr>
        <w:trPr>
          <w:trHeight w:val="920" w:hRule="atLeast"/>
        </w:trPr>
        <w:tc>
          <w:tcPr>
            <w:vMerge w:val="continue"/>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 подачи заявок участников электронного аукциона</w:t>
            </w:r>
          </w:p>
        </w:tc>
        <w:tc>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Начало срока подачи: с даты и времени фактической публикации извещения о проведении настоящего электронного аукциона</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Окончание срока подачи (дата и время): ______________________</w:t>
            </w:r>
            <w:r w:rsidDel="00000000" w:rsidR="00000000" w:rsidRPr="00000000">
              <w:rPr>
                <w:rtl w:val="0"/>
              </w:rPr>
            </w:r>
          </w:p>
        </w:tc>
      </w:tr>
      <w:tr>
        <w:tc>
          <w:tcPr>
            <w:vMerge w:val="continue"/>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 подачи заявок участников электронного аукциона</w:t>
            </w:r>
          </w:p>
        </w:tc>
        <w:tc>
          <w:tcPr>
            <w:tcBorders>
              <w:bottom w:color="000000" w:space="0" w:sz="4" w:val="single"/>
            </w:tcBorders>
          </w:tcPr>
          <w:p w:rsidR="00000000" w:rsidDel="00000000" w:rsidP="00000000" w:rsidRDefault="00000000" w:rsidRPr="00000000" w14:paraId="00000094">
            <w:pPr>
              <w:jc w:val="both"/>
              <w:rPr/>
            </w:pPr>
            <w:r w:rsidDel="00000000" w:rsidR="00000000" w:rsidRPr="00000000">
              <w:rPr>
                <w:rtl w:val="0"/>
              </w:rPr>
              <w:t xml:space="preserve">Заявка на участие в электронном аукционе направляется участником аукциона оператору электронной площадки по адресу электронной площадки в информационно-телекоммуникационной сети «Интернет», указанному в настоящей позиции</w:t>
            </w:r>
          </w:p>
        </w:tc>
      </w:tr>
      <w:tr>
        <w:tc>
          <w:tcPr>
            <w:vMerge w:val="continue"/>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fffff" w:val="clea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Порядок подачи заявок на участие в электронном аукционе</w:t>
            </w:r>
          </w:p>
        </w:tc>
        <w:tc>
          <w:tcPr>
            <w:tcBorders>
              <w:top w:color="000000" w:space="0" w:sz="4" w:val="single"/>
            </w:tcBorders>
          </w:tcPr>
          <w:p w:rsidR="00000000" w:rsidDel="00000000" w:rsidP="00000000" w:rsidRDefault="00000000" w:rsidRPr="00000000" w14:paraId="00000097">
            <w:pPr>
              <w:jc w:val="both"/>
              <w:rPr/>
            </w:pPr>
            <w:r w:rsidDel="00000000" w:rsidR="00000000" w:rsidRPr="00000000">
              <w:rPr>
                <w:rtl w:val="0"/>
              </w:rPr>
              <w:t xml:space="preserve">Подача заявок на участие в электронном аукционе осуществляется только лицами, зарегистрированными в единой информационной системе в сфере закупок и аккредитованными на электронной площадке в соответствии со статей 24.2 № 44-ФЗ.</w:t>
            </w:r>
          </w:p>
          <w:p w:rsidR="00000000" w:rsidDel="00000000" w:rsidP="00000000" w:rsidRDefault="00000000" w:rsidRPr="00000000" w14:paraId="00000098">
            <w:pPr>
              <w:jc w:val="both"/>
              <w:rPr/>
            </w:pPr>
            <w:bookmarkStart w:colFirst="0" w:colLast="0" w:name="_gjdgxs" w:id="0"/>
            <w:bookmarkEnd w:id="0"/>
            <w:r w:rsidDel="00000000" w:rsidR="00000000" w:rsidRPr="00000000">
              <w:rPr>
                <w:rtl w:val="0"/>
              </w:rPr>
              <w:t xml:space="preserve">По 31 декабря 2019 года включительно подача заявок на участие в электронном аукционе и участие в такой закупке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44-ФЗ. При этом регистрация в единой информационной системе в сфере закупок не требуется.</w:t>
            </w:r>
          </w:p>
          <w:p w:rsidR="00000000" w:rsidDel="00000000" w:rsidP="00000000" w:rsidRDefault="00000000" w:rsidRPr="00000000" w14:paraId="00000099">
            <w:pPr>
              <w:jc w:val="both"/>
              <w:rPr/>
            </w:pPr>
            <w:r w:rsidDel="00000000" w:rsidR="00000000" w:rsidRPr="00000000">
              <w:rPr>
                <w:rtl w:val="0"/>
              </w:rPr>
              <w:t xml:space="preserve">Заявка на участие в электронном аукционе состоит из двух частей.</w:t>
            </w:r>
          </w:p>
          <w:p w:rsidR="00000000" w:rsidDel="00000000" w:rsidP="00000000" w:rsidRDefault="00000000" w:rsidRPr="00000000" w14:paraId="0000009A">
            <w:pPr>
              <w:jc w:val="both"/>
              <w:rPr/>
            </w:pPr>
            <w:r w:rsidDel="00000000" w:rsidR="00000000" w:rsidRPr="00000000">
              <w:rPr>
                <w:rtl w:val="0"/>
              </w:rPr>
              <w:t xml:space="preserve">Заявка на участие в электронном аукционе, за исключением случая, предусмотренного частью 8.1 статьи 66 44-ФЗ, направляется участником такого аукциона оператору электронной площадки в форме двух электронных документов, содержащих соответствующие части заявки. Указанные электронные документы подаются одновременно.</w:t>
            </w:r>
          </w:p>
          <w:p w:rsidR="00000000" w:rsidDel="00000000" w:rsidP="00000000" w:rsidRDefault="00000000" w:rsidRPr="00000000" w14:paraId="0000009B">
            <w:pPr>
              <w:jc w:val="both"/>
              <w:rPr/>
            </w:pPr>
            <w:r w:rsidDel="00000000" w:rsidR="00000000" w:rsidRPr="00000000">
              <w:rPr>
                <w:rtl w:val="0"/>
              </w:rPr>
              <w:t xml:space="preserve">Заявка на участие в электронном аукционе, в описание объекта закупки которого в соответствии с пунктом 8 части 1 статьи 33 44-ФЗ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3.1 и 5 статьи 66 44-ФЗ. Указанные электронные документы подаются одновременно.</w:t>
            </w:r>
          </w:p>
          <w:p w:rsidR="00000000" w:rsidDel="00000000" w:rsidP="00000000" w:rsidRDefault="00000000" w:rsidRPr="00000000" w14:paraId="0000009C">
            <w:pPr>
              <w:jc w:val="both"/>
              <w:rPr>
                <w:strike w:val="1"/>
              </w:rPr>
            </w:pPr>
            <w:r w:rsidDel="00000000" w:rsidR="00000000" w:rsidRPr="00000000">
              <w:rPr>
                <w:rtl w:val="0"/>
              </w:rPr>
              <w:t xml:space="preserve">Участник электронного аукциона вправе подать только одну заявку на участие в таком аукционе. </w:t>
            </w:r>
            <w:r w:rsidDel="00000000" w:rsidR="00000000" w:rsidRPr="00000000">
              <w:rPr>
                <w:rtl w:val="0"/>
              </w:rPr>
            </w:r>
          </w:p>
          <w:bookmarkStart w:colFirst="0" w:colLast="0" w:name="30j0zll" w:id="1"/>
          <w:bookmarkEnd w:id="1"/>
          <w:p w:rsidR="00000000" w:rsidDel="00000000" w:rsidP="00000000" w:rsidRDefault="00000000" w:rsidRPr="00000000" w14:paraId="0000009D">
            <w:pPr>
              <w:jc w:val="both"/>
              <w:rPr>
                <w:b w:val="1"/>
                <w:color w:val="ff0000"/>
              </w:rPr>
            </w:pPr>
            <w:r w:rsidDel="00000000" w:rsidR="00000000" w:rsidRPr="00000000">
              <w:rPr>
                <w:rtl w:val="0"/>
              </w:rPr>
              <w:t xml:space="preserve">Заявка на участие в электронном аукционе, направляемая участником электронного аукциона, должна быть подписана усиленной квалифицированной электронной подписью лица, имеющего право действовать от имени участника такого аукциона, и подана с использованием электронной площадки.</w:t>
            </w:r>
            <w:r w:rsidDel="00000000" w:rsidR="00000000" w:rsidRPr="00000000">
              <w:rPr>
                <w:rtl w:val="0"/>
              </w:rPr>
            </w:r>
          </w:p>
        </w:tc>
      </w:tr>
      <w:tr>
        <w:tc>
          <w:tcPr>
            <w:vMerge w:val="restart"/>
          </w:tcPr>
          <w:p w:rsidR="00000000" w:rsidDel="00000000" w:rsidP="00000000" w:rsidRDefault="00000000" w:rsidRPr="00000000" w14:paraId="0000009E">
            <w:pPr>
              <w:jc w:val="center"/>
              <w:rPr/>
            </w:pPr>
            <w:r w:rsidDel="00000000" w:rsidR="00000000" w:rsidRPr="00000000">
              <w:rPr>
                <w:rtl w:val="0"/>
              </w:rPr>
              <w:t xml:space="preserve">14</w:t>
            </w:r>
          </w:p>
        </w:tc>
        <w:tc>
          <w:tcPr>
            <w:shd w:fill="ffffff" w:val="clea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Требование к обеспечению заявки на участие в электронном аукционе</w:t>
            </w:r>
          </w:p>
        </w:tc>
        <w:tc>
          <w:tcPr>
            <w:tcBorders>
              <w:top w:color="000000" w:space="0" w:sz="4" w:val="single"/>
            </w:tcBorders>
          </w:tcPr>
          <w:p w:rsidR="00000000" w:rsidDel="00000000" w:rsidP="00000000" w:rsidRDefault="00000000" w:rsidRPr="00000000" w14:paraId="000000A0">
            <w:pPr>
              <w:rPr/>
            </w:pPr>
            <w:r w:rsidDel="00000000" w:rsidR="00000000" w:rsidRPr="00000000">
              <w:rPr>
                <w:rtl w:val="0"/>
              </w:rPr>
              <w:t xml:space="preserve">Установлено / Не установлено</w:t>
            </w:r>
          </w:p>
          <w:p w:rsidR="00000000" w:rsidDel="00000000" w:rsidP="00000000" w:rsidRDefault="00000000" w:rsidRPr="00000000" w14:paraId="000000A1">
            <w:pPr>
              <w:rPr/>
            </w:pPr>
            <w:r w:rsidDel="00000000" w:rsidR="00000000" w:rsidRPr="00000000">
              <w:rPr>
                <w:i w:val="1"/>
                <w:color w:val="ff0000"/>
                <w:rtl w:val="0"/>
              </w:rPr>
              <w:t xml:space="preserve">Оставить необходимое!</w:t>
            </w:r>
            <w:r w:rsidDel="00000000" w:rsidR="00000000" w:rsidRPr="00000000">
              <w:rPr>
                <w:rtl w:val="0"/>
              </w:rPr>
            </w:r>
          </w:p>
        </w:tc>
      </w:tr>
      <w:tr>
        <w:tc>
          <w:tcPr>
            <w:vMerge w:val="continue"/>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Размер обеспечения заявки на участие в электронном аукционе, руб.</w:t>
            </w:r>
          </w:p>
        </w:tc>
        <w:tc>
          <w:tcPr/>
          <w:p w:rsidR="00000000" w:rsidDel="00000000" w:rsidP="00000000" w:rsidRDefault="00000000" w:rsidRPr="00000000" w14:paraId="000000A4">
            <w:pPr>
              <w:rPr/>
            </w:pPr>
            <w:r w:rsidDel="00000000" w:rsidR="00000000" w:rsidRPr="00000000">
              <w:rPr>
                <w:rtl w:val="0"/>
              </w:rPr>
              <w:t xml:space="preserve">______ (          % от начальной (максимальной) цены контракта)</w:t>
            </w:r>
          </w:p>
        </w:tc>
      </w:tr>
      <w:tr>
        <w:trPr>
          <w:trHeight w:val="480" w:hRule="atLeast"/>
        </w:trPr>
        <w:tc>
          <w:tcPr>
            <w:vMerge w:val="continue"/>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A6">
            <w:pPr>
              <w:rPr/>
            </w:pPr>
            <w:r w:rsidDel="00000000" w:rsidR="00000000" w:rsidRPr="00000000">
              <w:rPr>
                <w:rtl w:val="0"/>
              </w:rPr>
              <w:t xml:space="preserve">Порядок внесения денежных средств в качестве обеспечения заявок на участие в электронном аукционе</w:t>
            </w:r>
          </w:p>
        </w:tc>
        <w:tc>
          <w:tcPr>
            <w:vMerge w:val="restart"/>
          </w:tcPr>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Согласно Разделу 4 «Порядок предоставления обеспечения заявок на участие в закупке»</w:t>
            </w:r>
          </w:p>
        </w:tc>
      </w:tr>
      <w:tr>
        <w:trPr>
          <w:trHeight w:val="480" w:hRule="atLeast"/>
        </w:trPr>
        <w:tc>
          <w:tcPr>
            <w:vMerge w:val="continue"/>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Условия банковской гарантии, предоставляемой в качестве обеспечения заявок на участие в электронном аукционе</w:t>
            </w:r>
            <w:r w:rsidDel="00000000" w:rsidR="00000000" w:rsidRPr="00000000">
              <w:rPr>
                <w:rtl w:val="0"/>
              </w:rPr>
            </w:r>
          </w:p>
        </w:tc>
        <w:tc>
          <w:tcPr>
            <w:vMerge w:val="continue"/>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rPr>
          <w:trHeight w:val="480" w:hRule="atLeast"/>
        </w:trPr>
        <w:tc>
          <w:tcPr>
            <w:vMerge w:val="restart"/>
          </w:tcPr>
          <w:p w:rsidR="00000000" w:rsidDel="00000000" w:rsidP="00000000" w:rsidRDefault="00000000" w:rsidRPr="00000000" w14:paraId="000000AC">
            <w:pPr>
              <w:jc w:val="center"/>
              <w:rPr/>
            </w:pPr>
            <w:r w:rsidDel="00000000" w:rsidR="00000000" w:rsidRPr="00000000">
              <w:rPr>
                <w:rtl w:val="0"/>
              </w:rPr>
            </w:r>
          </w:p>
          <w:p w:rsidR="00000000" w:rsidDel="00000000" w:rsidP="00000000" w:rsidRDefault="00000000" w:rsidRPr="00000000" w14:paraId="000000AD">
            <w:pPr>
              <w:jc w:val="center"/>
              <w:rPr/>
            </w:pPr>
            <w:r w:rsidDel="00000000" w:rsidR="00000000" w:rsidRPr="00000000">
              <w:rPr>
                <w:rtl w:val="0"/>
              </w:rPr>
              <w:t xml:space="preserve">15</w:t>
            </w:r>
          </w:p>
        </w:tc>
        <w:tc>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Требование обеспечения исполнения контракта</w:t>
            </w:r>
          </w:p>
        </w:tc>
        <w:tc>
          <w:tcPr/>
          <w:p w:rsidR="00000000" w:rsidDel="00000000" w:rsidP="00000000" w:rsidRDefault="00000000" w:rsidRPr="00000000" w14:paraId="000000AF">
            <w:pPr>
              <w:rPr/>
            </w:pPr>
            <w:r w:rsidDel="00000000" w:rsidR="00000000" w:rsidRPr="00000000">
              <w:rPr>
                <w:rtl w:val="0"/>
              </w:rPr>
              <w:t xml:space="preserve">Установлено </w:t>
            </w:r>
          </w:p>
        </w:tc>
      </w:tr>
      <w:tr>
        <w:tc>
          <w:tcPr>
            <w:vMerge w:val="continue"/>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Размер обеспечения исполнения контракта, руб. </w:t>
            </w:r>
          </w:p>
        </w:tc>
        <w:tc>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 (          % от начальной (максимальной) цены контракта)</w:t>
            </w:r>
          </w:p>
          <w:p w:rsidR="00000000" w:rsidDel="00000000" w:rsidP="00000000" w:rsidRDefault="00000000" w:rsidRPr="00000000" w14:paraId="000000B3">
            <w:pPr>
              <w:jc w:val="both"/>
              <w:rPr/>
            </w:pPr>
            <w:r w:rsidDel="00000000" w:rsidR="00000000" w:rsidRPr="00000000">
              <w:rPr>
                <w:rtl w:val="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44-ФЗ</w:t>
            </w:r>
          </w:p>
          <w:p w:rsidR="00000000" w:rsidDel="00000000" w:rsidP="00000000" w:rsidRDefault="00000000" w:rsidRPr="00000000" w14:paraId="000000B4">
            <w:pPr>
              <w:jc w:val="center"/>
              <w:rPr>
                <w:color w:val="ff0000"/>
              </w:rPr>
            </w:pPr>
            <w:r w:rsidDel="00000000" w:rsidR="00000000" w:rsidRPr="00000000">
              <w:rPr>
                <w:color w:val="ff0000"/>
                <w:rtl w:val="0"/>
              </w:rPr>
              <w:t xml:space="preserve">ИЛИ</w:t>
            </w:r>
          </w:p>
          <w:p w:rsidR="00000000" w:rsidDel="00000000" w:rsidP="00000000" w:rsidRDefault="00000000" w:rsidRPr="00000000" w14:paraId="000000B5">
            <w:pPr>
              <w:jc w:val="both"/>
              <w:rPr>
                <w:i w:val="1"/>
                <w:color w:val="ff0000"/>
              </w:rPr>
            </w:pPr>
            <w:r w:rsidDel="00000000" w:rsidR="00000000" w:rsidRPr="00000000">
              <w:rPr>
                <w:i w:val="1"/>
                <w:color w:val="ff0000"/>
                <w:rtl w:val="0"/>
              </w:rPr>
              <w:t xml:space="preserve">В случае установления в позиции 11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000000" w:rsidDel="00000000" w:rsidP="00000000" w:rsidRDefault="00000000" w:rsidRPr="00000000" w14:paraId="000000B6">
            <w:pPr>
              <w:jc w:val="both"/>
              <w:rPr/>
            </w:pPr>
            <w:r w:rsidDel="00000000" w:rsidR="00000000" w:rsidRPr="00000000">
              <w:rPr>
                <w:rtl w:val="0"/>
              </w:rPr>
            </w:r>
          </w:p>
          <w:p w:rsidR="00000000" w:rsidDel="00000000" w:rsidP="00000000" w:rsidRDefault="00000000" w:rsidRPr="00000000" w14:paraId="000000B7">
            <w:pPr>
              <w:jc w:val="both"/>
              <w:rPr/>
            </w:pPr>
            <w:r w:rsidDel="00000000" w:rsidR="00000000" w:rsidRPr="00000000">
              <w:rPr>
                <w:rtl w:val="0"/>
              </w:rPr>
              <w:t xml:space="preserve">____________% от цены контракта</w:t>
            </w:r>
          </w:p>
          <w:p w:rsidR="00000000" w:rsidDel="00000000" w:rsidP="00000000" w:rsidRDefault="00000000" w:rsidRPr="00000000" w14:paraId="000000B8">
            <w:pPr>
              <w:jc w:val="both"/>
              <w:rPr/>
            </w:pPr>
            <w:r w:rsidDel="00000000" w:rsidR="00000000" w:rsidRPr="00000000">
              <w:rPr>
                <w:rtl w:val="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44-ФЗ</w:t>
            </w:r>
          </w:p>
        </w:tc>
      </w:tr>
      <w:tr>
        <w:tc>
          <w:tcPr>
            <w:vMerge w:val="continue"/>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left"/>
              <w:rPr>
                <w:rFonts w:ascii="Times New Roman" w:cs="Times New Roman" w:eastAsia="Times New Roman" w:hAnsi="Times New Roman"/>
                <w:b w:val="0"/>
                <w:i w:val="0"/>
                <w:smallCaps w:val="0"/>
                <w:strike w:val="1"/>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 и порядок предоставления обеспечения исполнения контракта, требования к обеспечению исполнения контракта</w:t>
            </w:r>
            <w:r w:rsidDel="00000000" w:rsidR="00000000" w:rsidRPr="00000000">
              <w:rPr>
                <w:rtl w:val="0"/>
              </w:rPr>
            </w:r>
          </w:p>
        </w:tc>
        <w:tc>
          <w:tcPr/>
          <w:p w:rsidR="00000000" w:rsidDel="00000000" w:rsidP="00000000" w:rsidRDefault="00000000" w:rsidRPr="00000000" w14:paraId="000000BB">
            <w:pPr>
              <w:jc w:val="both"/>
              <w:rPr/>
            </w:pPr>
            <w:r w:rsidDel="00000000" w:rsidR="00000000" w:rsidRPr="00000000">
              <w:rPr>
                <w:rtl w:val="0"/>
              </w:rPr>
              <w:t xml:space="preserve">В соответствии с Разделом 5 «Порядок предоставления обеспечения исполнения контракта, требования к такому обеспечению»</w:t>
            </w:r>
          </w:p>
          <w:p w:rsidR="00000000" w:rsidDel="00000000" w:rsidP="00000000" w:rsidRDefault="00000000" w:rsidRPr="00000000" w14:paraId="000000BC">
            <w:pPr>
              <w:tabs>
                <w:tab w:val="left" w:pos="2715"/>
              </w:tabs>
              <w:ind w:right="-55"/>
              <w:rPr>
                <w:b w:val="1"/>
              </w:rPr>
            </w:pPr>
            <w:r w:rsidDel="00000000" w:rsidR="00000000" w:rsidRPr="00000000">
              <w:rPr>
                <w:b w:val="1"/>
                <w:rtl w:val="0"/>
              </w:rPr>
              <w:tab/>
            </w:r>
          </w:p>
        </w:tc>
      </w:tr>
      <w:tr>
        <w:trPr>
          <w:trHeight w:val="520" w:hRule="atLeast"/>
        </w:trPr>
        <w:tc>
          <w:tcPr>
            <w:vMerge w:val="restart"/>
          </w:tcPr>
          <w:p w:rsidR="00000000" w:rsidDel="00000000" w:rsidP="00000000" w:rsidRDefault="00000000" w:rsidRPr="00000000" w14:paraId="000000BD">
            <w:pPr>
              <w:ind w:left="57"/>
              <w:jc w:val="center"/>
              <w:rPr/>
            </w:pPr>
            <w:r w:rsidDel="00000000" w:rsidR="00000000" w:rsidRPr="00000000">
              <w:rPr>
                <w:rtl w:val="0"/>
              </w:rPr>
            </w:r>
          </w:p>
          <w:p w:rsidR="00000000" w:rsidDel="00000000" w:rsidP="00000000" w:rsidRDefault="00000000" w:rsidRPr="00000000" w14:paraId="000000BE">
            <w:pPr>
              <w:ind w:left="57"/>
              <w:jc w:val="center"/>
              <w:rPr/>
            </w:pPr>
            <w:r w:rsidDel="00000000" w:rsidR="00000000" w:rsidRPr="00000000">
              <w:rPr>
                <w:rtl w:val="0"/>
              </w:rPr>
              <w:t xml:space="preserve">16</w:t>
            </w:r>
          </w:p>
          <w:p w:rsidR="00000000" w:rsidDel="00000000" w:rsidP="00000000" w:rsidRDefault="00000000" w:rsidRPr="00000000" w14:paraId="000000BF">
            <w:pPr>
              <w:ind w:left="57"/>
              <w:jc w:val="center"/>
              <w:rPr/>
            </w:pPr>
            <w:r w:rsidDel="00000000" w:rsidR="00000000" w:rsidRPr="00000000">
              <w:rPr>
                <w:rtl w:val="0"/>
              </w:rPr>
            </w:r>
          </w:p>
        </w:tc>
        <w:tc>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left"/>
              <w:rPr>
                <w:rFonts w:ascii="Times New Roman" w:cs="Times New Roman" w:eastAsia="Times New Roman" w:hAnsi="Times New Roman"/>
                <w:b w:val="0"/>
                <w:i w:val="0"/>
                <w:smallCaps w:val="0"/>
                <w:strike w:val="0"/>
                <w:color w:val="ffff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Требование к предоставлению гарантийных обязательств </w:t>
            </w:r>
            <w:r w:rsidDel="00000000" w:rsidR="00000000" w:rsidRPr="00000000">
              <w:rPr>
                <w:rtl w:val="0"/>
              </w:rPr>
            </w:r>
          </w:p>
        </w:tc>
        <w:tc>
          <w:tcPr/>
          <w:p w:rsidR="00000000" w:rsidDel="00000000" w:rsidP="00000000" w:rsidRDefault="00000000" w:rsidRPr="00000000" w14:paraId="000000C1">
            <w:pPr>
              <w:ind w:right="-55"/>
              <w:rPr/>
            </w:pPr>
            <w:r w:rsidDel="00000000" w:rsidR="00000000" w:rsidRPr="00000000">
              <w:rPr>
                <w:rtl w:val="0"/>
              </w:rPr>
              <w:t xml:space="preserve">Не установлено/ Установлено в соответствии с Разделом 2 «Описание объекта закупки»</w:t>
            </w:r>
          </w:p>
          <w:p w:rsidR="00000000" w:rsidDel="00000000" w:rsidP="00000000" w:rsidRDefault="00000000" w:rsidRPr="00000000" w14:paraId="000000C2">
            <w:pPr>
              <w:ind w:right="-55"/>
              <w:rPr/>
            </w:pPr>
            <w:r w:rsidDel="00000000" w:rsidR="00000000" w:rsidRPr="00000000">
              <w:rPr>
                <w:i w:val="1"/>
                <w:color w:val="ff0000"/>
                <w:rtl w:val="0"/>
              </w:rPr>
              <w:t xml:space="preserve">Оставить необходимое!</w:t>
            </w:r>
            <w:r w:rsidDel="00000000" w:rsidR="00000000" w:rsidRPr="00000000">
              <w:rPr>
                <w:rtl w:val="0"/>
              </w:rPr>
            </w:r>
          </w:p>
        </w:tc>
      </w:tr>
      <w:tr>
        <w:tc>
          <w:tcPr>
            <w:vMerge w:val="continue"/>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Требование обеспечения гарантийных обязательств</w:t>
            </w:r>
          </w:p>
        </w:tc>
        <w:tc>
          <w:tcPr/>
          <w:p w:rsidR="00000000" w:rsidDel="00000000" w:rsidP="00000000" w:rsidRDefault="00000000" w:rsidRPr="00000000" w14:paraId="000000C5">
            <w:pPr>
              <w:ind w:right="-55"/>
              <w:rPr/>
            </w:pPr>
            <w:r w:rsidDel="00000000" w:rsidR="00000000" w:rsidRPr="00000000">
              <w:rPr>
                <w:rtl w:val="0"/>
              </w:rPr>
              <w:t xml:space="preserve">Не установлено/ Установлено</w:t>
            </w:r>
          </w:p>
          <w:p w:rsidR="00000000" w:rsidDel="00000000" w:rsidP="00000000" w:rsidRDefault="00000000" w:rsidRPr="00000000" w14:paraId="000000C6">
            <w:pPr>
              <w:ind w:right="-55"/>
              <w:rPr/>
            </w:pPr>
            <w:r w:rsidDel="00000000" w:rsidR="00000000" w:rsidRPr="00000000">
              <w:rPr>
                <w:i w:val="1"/>
                <w:color w:val="ff0000"/>
                <w:rtl w:val="0"/>
              </w:rPr>
              <w:t xml:space="preserve">Оставить необходимое!</w:t>
            </w:r>
            <w:r w:rsidDel="00000000" w:rsidR="00000000" w:rsidRPr="00000000">
              <w:rPr>
                <w:rtl w:val="0"/>
              </w:rPr>
            </w:r>
          </w:p>
        </w:tc>
      </w:tr>
      <w:tr>
        <w:tc>
          <w:tcPr>
            <w:vMerge w:val="continue"/>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Размер обеспечения гарантийных обязательств, руб.</w:t>
            </w:r>
          </w:p>
        </w:tc>
        <w:tc>
          <w:tcPr/>
          <w:p w:rsidR="00000000" w:rsidDel="00000000" w:rsidP="00000000" w:rsidRDefault="00000000" w:rsidRPr="00000000" w14:paraId="000000C9">
            <w:pPr>
              <w:ind w:right="-55"/>
              <w:rPr/>
            </w:pPr>
            <w:r w:rsidDel="00000000" w:rsidR="00000000" w:rsidRPr="00000000">
              <w:rPr>
                <w:rtl w:val="0"/>
              </w:rPr>
              <w:t xml:space="preserve">______ (         % от начальной (максимальной) цены контракта)</w:t>
            </w:r>
          </w:p>
        </w:tc>
      </w:tr>
      <w:tr>
        <w:tc>
          <w:tcPr>
            <w:vMerge w:val="continue"/>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Порядок и срок предоставления обеспечения гарантийных обязательств</w:t>
            </w:r>
          </w:p>
        </w:tc>
        <w:tc>
          <w:tcPr/>
          <w:p w:rsidR="00000000" w:rsidDel="00000000" w:rsidP="00000000" w:rsidRDefault="00000000" w:rsidRPr="00000000" w14:paraId="000000CC">
            <w:pPr>
              <w:ind w:right="-55"/>
              <w:rPr/>
            </w:pPr>
            <w:r w:rsidDel="00000000" w:rsidR="00000000" w:rsidRPr="00000000">
              <w:rPr>
                <w:rtl w:val="0"/>
              </w:rPr>
              <w:t xml:space="preserve">В соответствии с Разделом 3 «Проект контракта»</w:t>
            </w:r>
          </w:p>
        </w:tc>
      </w:tr>
      <w:tr>
        <w:tc>
          <w:tcPr>
            <w:tcBorders>
              <w:bottom w:color="000000" w:space="0" w:sz="18" w:val="single"/>
            </w:tcBorders>
          </w:tcPr>
          <w:p w:rsidR="00000000" w:rsidDel="00000000" w:rsidP="00000000" w:rsidRDefault="00000000" w:rsidRPr="00000000" w14:paraId="000000CD">
            <w:pPr>
              <w:ind w:left="57"/>
              <w:jc w:val="center"/>
              <w:rPr/>
            </w:pPr>
            <w:r w:rsidDel="00000000" w:rsidR="00000000" w:rsidRPr="00000000">
              <w:rPr>
                <w:rtl w:val="0"/>
              </w:rPr>
              <w:t xml:space="preserve">17</w:t>
            </w:r>
          </w:p>
        </w:tc>
        <w:tc>
          <w:tcPr>
            <w:tcBorders>
              <w:bottom w:color="000000" w:space="0" w:sz="18" w:val="single"/>
            </w:tcBorders>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Информация о банковском сопровождении контракта</w:t>
            </w:r>
          </w:p>
        </w:tc>
        <w:tc>
          <w:tcPr>
            <w:tcBorders>
              <w:bottom w:color="000000" w:space="0" w:sz="18" w:val="single"/>
            </w:tcBorders>
          </w:tcPr>
          <w:p w:rsidR="00000000" w:rsidDel="00000000" w:rsidP="00000000" w:rsidRDefault="00000000" w:rsidRPr="00000000" w14:paraId="000000CF">
            <w:pPr>
              <w:jc w:val="both"/>
              <w:rPr/>
            </w:pPr>
            <w:r w:rsidDel="00000000" w:rsidR="00000000" w:rsidRPr="00000000">
              <w:rPr>
                <w:rtl w:val="0"/>
              </w:rPr>
              <w:t xml:space="preserve">Банковское сопровождение контракта не предусмотрено/ Предусмотрено</w:t>
            </w:r>
          </w:p>
          <w:p w:rsidR="00000000" w:rsidDel="00000000" w:rsidP="00000000" w:rsidRDefault="00000000" w:rsidRPr="00000000" w14:paraId="000000D0">
            <w:pPr>
              <w:jc w:val="both"/>
              <w:rPr/>
            </w:pPr>
            <w:r w:rsidDel="00000000" w:rsidR="00000000" w:rsidRPr="00000000">
              <w:rPr>
                <w:i w:val="1"/>
                <w:color w:val="ff0000"/>
                <w:rtl w:val="0"/>
              </w:rPr>
              <w:t xml:space="preserve">Оставить необходимое!</w:t>
            </w:r>
            <w:r w:rsidDel="00000000" w:rsidR="00000000" w:rsidRPr="00000000">
              <w:rPr>
                <w:rtl w:val="0"/>
              </w:rPr>
            </w:r>
          </w:p>
        </w:tc>
      </w:tr>
      <w:tr>
        <w:tc>
          <w:tcPr/>
          <w:p w:rsidR="00000000" w:rsidDel="00000000" w:rsidP="00000000" w:rsidRDefault="00000000" w:rsidRPr="00000000" w14:paraId="000000D1">
            <w:pPr>
              <w:jc w:val="center"/>
              <w:rPr/>
            </w:pPr>
            <w:r w:rsidDel="00000000" w:rsidR="00000000" w:rsidRPr="00000000">
              <w:rPr>
                <w:rtl w:val="0"/>
              </w:rPr>
              <w:t xml:space="preserve">18</w:t>
            </w:r>
          </w:p>
        </w:tc>
        <w:tc>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окончания срока рассмотрения 1 частей заявок на участие в электронном аукционе</w:t>
            </w:r>
          </w:p>
        </w:tc>
        <w:tc>
          <w:tcPr/>
          <w:p w:rsidR="00000000" w:rsidDel="00000000" w:rsidP="00000000" w:rsidRDefault="00000000" w:rsidRPr="00000000" w14:paraId="000000D3">
            <w:pPr>
              <w:jc w:val="both"/>
              <w:rPr>
                <w:color w:val="0000ff"/>
              </w:rPr>
            </w:pPr>
            <w:r w:rsidDel="00000000" w:rsidR="00000000" w:rsidRPr="00000000">
              <w:rPr>
                <w:rtl w:val="0"/>
              </w:rPr>
            </w:r>
          </w:p>
        </w:tc>
      </w:tr>
      <w:tr>
        <w:tc>
          <w:tcPr/>
          <w:p w:rsidR="00000000" w:rsidDel="00000000" w:rsidP="00000000" w:rsidRDefault="00000000" w:rsidRPr="00000000" w14:paraId="000000D4">
            <w:pPr>
              <w:jc w:val="center"/>
              <w:rPr/>
            </w:pPr>
            <w:r w:rsidDel="00000000" w:rsidR="00000000" w:rsidRPr="00000000">
              <w:rPr>
                <w:rtl w:val="0"/>
              </w:rPr>
              <w:t xml:space="preserve">19</w:t>
            </w:r>
          </w:p>
        </w:tc>
        <w:tc>
          <w:tcPr/>
          <w:p w:rsidR="00000000" w:rsidDel="00000000" w:rsidP="00000000" w:rsidRDefault="00000000" w:rsidRPr="00000000" w14:paraId="000000D5">
            <w:pPr>
              <w:rPr/>
            </w:pPr>
            <w:r w:rsidDel="00000000" w:rsidR="00000000" w:rsidRPr="00000000">
              <w:rPr>
                <w:rtl w:val="0"/>
              </w:rPr>
              <w:t xml:space="preserve">Дата проведения электронного аукциона</w:t>
            </w:r>
          </w:p>
        </w:tc>
        <w:tc>
          <w:tcPr>
            <w:vAlign w:val="center"/>
          </w:tcPr>
          <w:p w:rsidR="00000000" w:rsidDel="00000000" w:rsidP="00000000" w:rsidRDefault="00000000" w:rsidRPr="00000000" w14:paraId="000000D6">
            <w:pPr>
              <w:jc w:val="both"/>
              <w:rPr>
                <w:color w:val="0000ff"/>
              </w:rPr>
            </w:pPr>
            <w:r w:rsidDel="00000000" w:rsidR="00000000" w:rsidRPr="00000000">
              <w:rPr>
                <w:rtl w:val="0"/>
              </w:rPr>
            </w:r>
          </w:p>
        </w:tc>
      </w:tr>
      <w:tr>
        <w:tc>
          <w:tcPr/>
          <w:p w:rsidR="00000000" w:rsidDel="00000000" w:rsidP="00000000" w:rsidRDefault="00000000" w:rsidRPr="00000000" w14:paraId="000000D7">
            <w:pPr>
              <w:jc w:val="center"/>
              <w:rPr/>
            </w:pPr>
            <w:r w:rsidDel="00000000" w:rsidR="00000000" w:rsidRPr="00000000">
              <w:rPr>
                <w:rtl w:val="0"/>
              </w:rPr>
              <w:t xml:space="preserve">20</w:t>
            </w:r>
          </w:p>
        </w:tc>
        <w:tc>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Преимущества, предоставляемые учреждениям и предприятиям уголовно-исполнительной системы</w:t>
            </w:r>
          </w:p>
        </w:tc>
        <w:tc>
          <w:tcPr>
            <w:vAlign w:val="center"/>
          </w:tcPr>
          <w:p w:rsidR="00000000" w:rsidDel="00000000" w:rsidP="00000000" w:rsidRDefault="00000000" w:rsidRPr="00000000" w14:paraId="000000D9">
            <w:pPr>
              <w:jc w:val="both"/>
              <w:rPr/>
            </w:pPr>
            <w:r w:rsidDel="00000000" w:rsidR="00000000" w:rsidRPr="00000000">
              <w:rPr>
                <w:rtl w:val="0"/>
              </w:rPr>
              <w:t xml:space="preserve">Не предоставляются / Предоставляются в соответствии с постановлением Правительства Российской Федерации от 14.07.2014 № 649 «О порядке предоставления учреждениям и предприятиям уголовно-исполнительной системы преимуществ в отношении предлагаемой ими цены контракта». Размер преимуществ в отношении предлагаемой цены контракта - до 15%.</w:t>
            </w:r>
          </w:p>
          <w:p w:rsidR="00000000" w:rsidDel="00000000" w:rsidP="00000000" w:rsidRDefault="00000000" w:rsidRPr="00000000" w14:paraId="000000DA">
            <w:pPr>
              <w:jc w:val="both"/>
              <w:rPr/>
            </w:pPr>
            <w:r w:rsidDel="00000000" w:rsidR="00000000" w:rsidRPr="00000000">
              <w:rPr>
                <w:i w:val="1"/>
                <w:color w:val="ff0000"/>
                <w:rtl w:val="0"/>
              </w:rPr>
              <w:t xml:space="preserve">Оставить необходимое!</w:t>
            </w:r>
            <w:r w:rsidDel="00000000" w:rsidR="00000000" w:rsidRPr="00000000">
              <w:rPr>
                <w:rtl w:val="0"/>
              </w:rPr>
            </w:r>
          </w:p>
        </w:tc>
      </w:tr>
      <w:tr>
        <w:tc>
          <w:tcPr/>
          <w:p w:rsidR="00000000" w:rsidDel="00000000" w:rsidP="00000000" w:rsidRDefault="00000000" w:rsidRPr="00000000" w14:paraId="000000DB">
            <w:pPr>
              <w:jc w:val="center"/>
              <w:rPr/>
            </w:pPr>
            <w:r w:rsidDel="00000000" w:rsidR="00000000" w:rsidRPr="00000000">
              <w:rPr>
                <w:rtl w:val="0"/>
              </w:rPr>
              <w:t xml:space="preserve">21</w:t>
            </w:r>
          </w:p>
        </w:tc>
        <w:tc>
          <w:tcPr/>
          <w:p w:rsidR="00000000" w:rsidDel="00000000" w:rsidP="00000000" w:rsidRDefault="00000000" w:rsidRPr="00000000" w14:paraId="000000DC">
            <w:pPr>
              <w:jc w:val="both"/>
              <w:rPr/>
            </w:pPr>
            <w:r w:rsidDel="00000000" w:rsidR="00000000" w:rsidRPr="00000000">
              <w:rPr>
                <w:rtl w:val="0"/>
              </w:rPr>
              <w:t xml:space="preserve">Преимущества, предоставляемые</w:t>
            </w:r>
            <w:r w:rsidDel="00000000" w:rsidR="00000000" w:rsidRPr="00000000">
              <w:rPr>
                <w:b w:val="1"/>
                <w:rtl w:val="0"/>
              </w:rPr>
              <w:t xml:space="preserve"> </w:t>
            </w:r>
            <w:r w:rsidDel="00000000" w:rsidR="00000000" w:rsidRPr="00000000">
              <w:rPr>
                <w:rtl w:val="0"/>
              </w:rPr>
              <w:t xml:space="preserve">общероссийским общественным организациям инвалидов в соответствии со статьей 29 № 44-ФЗ</w:t>
            </w:r>
          </w:p>
        </w:tc>
        <w:tc>
          <w:tcPr/>
          <w:p w:rsidR="00000000" w:rsidDel="00000000" w:rsidP="00000000" w:rsidRDefault="00000000" w:rsidRPr="00000000" w14:paraId="000000DD">
            <w:pPr>
              <w:jc w:val="both"/>
              <w:rPr/>
            </w:pPr>
            <w:r w:rsidDel="00000000" w:rsidR="00000000" w:rsidRPr="00000000">
              <w:rPr>
                <w:rtl w:val="0"/>
              </w:rPr>
              <w:t xml:space="preserve">Не предоставляются / Предоставляются в соответствии с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Размер преимуществ в отношении предлагаемой цены контракта - до 15%.</w:t>
            </w:r>
          </w:p>
          <w:p w:rsidR="00000000" w:rsidDel="00000000" w:rsidP="00000000" w:rsidRDefault="00000000" w:rsidRPr="00000000" w14:paraId="000000DE">
            <w:pPr>
              <w:jc w:val="both"/>
              <w:rPr/>
            </w:pPr>
            <w:r w:rsidDel="00000000" w:rsidR="00000000" w:rsidRPr="00000000">
              <w:rPr>
                <w:i w:val="1"/>
                <w:color w:val="ff0000"/>
                <w:rtl w:val="0"/>
              </w:rPr>
              <w:t xml:space="preserve">Оставить необходимое!</w:t>
            </w:r>
            <w:r w:rsidDel="00000000" w:rsidR="00000000" w:rsidRPr="00000000">
              <w:rPr>
                <w:rtl w:val="0"/>
              </w:rPr>
            </w:r>
          </w:p>
          <w:p w:rsidR="00000000" w:rsidDel="00000000" w:rsidP="00000000" w:rsidRDefault="00000000" w:rsidRPr="00000000" w14:paraId="000000DF">
            <w:pPr>
              <w:jc w:val="both"/>
              <w:rPr/>
            </w:pPr>
            <w:r w:rsidDel="00000000" w:rsidR="00000000" w:rsidRPr="00000000">
              <w:rPr>
                <w:rtl w:val="0"/>
              </w:rPr>
            </w:r>
          </w:p>
        </w:tc>
      </w:tr>
      <w:tr>
        <w:tc>
          <w:tcPr/>
          <w:p w:rsidR="00000000" w:rsidDel="00000000" w:rsidP="00000000" w:rsidRDefault="00000000" w:rsidRPr="00000000" w14:paraId="000000E0">
            <w:pPr>
              <w:jc w:val="center"/>
              <w:rPr/>
            </w:pPr>
            <w:r w:rsidDel="00000000" w:rsidR="00000000" w:rsidRPr="00000000">
              <w:rPr>
                <w:rtl w:val="0"/>
              </w:rPr>
              <w:t xml:space="preserve">22</w:t>
            </w:r>
          </w:p>
        </w:tc>
        <w:tc>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установленные в соответствии с пунктом 1 части 1 статьи 31 44-ФЗ</w:t>
            </w:r>
          </w:p>
        </w:tc>
        <w:tc>
          <w:tcPr>
            <w:vAlign w:val="center"/>
          </w:tcPr>
          <w:p w:rsidR="00000000" w:rsidDel="00000000" w:rsidP="00000000" w:rsidRDefault="00000000" w:rsidRPr="00000000" w14:paraId="000000E2">
            <w:pPr>
              <w:jc w:val="both"/>
              <w:rPr>
                <w:color w:val="ff0000"/>
              </w:rPr>
            </w:pPr>
            <w:r w:rsidDel="00000000" w:rsidR="00000000" w:rsidRPr="00000000">
              <w:rPr>
                <w:rtl w:val="0"/>
              </w:rPr>
              <w:t xml:space="preserve">Не установлено / Наличие у участника </w:t>
            </w:r>
            <w:r w:rsidDel="00000000" w:rsidR="00000000" w:rsidRPr="00000000">
              <w:rPr>
                <w:color w:val="ff0000"/>
                <w:rtl w:val="0"/>
              </w:rPr>
              <w:t xml:space="preserve">лицензии, наличие</w:t>
            </w:r>
            <w:r w:rsidDel="00000000" w:rsidR="00000000" w:rsidRPr="00000000">
              <w:rPr>
                <w:rtl w:val="0"/>
              </w:rPr>
              <w:t xml:space="preserve"> </w:t>
            </w:r>
            <w:r w:rsidDel="00000000" w:rsidR="00000000" w:rsidRPr="00000000">
              <w:rPr>
                <w:color w:val="ff0000"/>
                <w:rtl w:val="0"/>
              </w:rPr>
              <w:t xml:space="preserve">у участника членства в саморегулируемой организации в области _______________ и т.п.</w:t>
            </w:r>
          </w:p>
          <w:p w:rsidR="00000000" w:rsidDel="00000000" w:rsidP="00000000" w:rsidRDefault="00000000" w:rsidRPr="00000000" w14:paraId="000000E3">
            <w:pPr>
              <w:jc w:val="both"/>
              <w:rPr>
                <w:color w:val="ff0000"/>
              </w:rPr>
            </w:pPr>
            <w:r w:rsidDel="00000000" w:rsidR="00000000" w:rsidRPr="00000000">
              <w:rPr>
                <w:rtl w:val="0"/>
              </w:rPr>
            </w:r>
          </w:p>
          <w:p w:rsidR="00000000" w:rsidDel="00000000" w:rsidP="00000000" w:rsidRDefault="00000000" w:rsidRPr="00000000" w14:paraId="000000E4">
            <w:pPr>
              <w:jc w:val="both"/>
              <w:rPr>
                <w:color w:val="0000ff"/>
              </w:rPr>
            </w:pPr>
            <w:r w:rsidDel="00000000" w:rsidR="00000000" w:rsidRPr="00000000">
              <w:rPr>
                <w:i w:val="1"/>
                <w:color w:val="ff0000"/>
                <w:rtl w:val="0"/>
              </w:rPr>
              <w:t xml:space="preserve">Оставить необходимое!</w:t>
            </w:r>
            <w:r w:rsidDel="00000000" w:rsidR="00000000" w:rsidRPr="00000000">
              <w:rPr>
                <w:rtl w:val="0"/>
              </w:rPr>
            </w:r>
          </w:p>
        </w:tc>
      </w:tr>
      <w:tr>
        <w:tc>
          <w:tcPr/>
          <w:p w:rsidR="00000000" w:rsidDel="00000000" w:rsidP="00000000" w:rsidRDefault="00000000" w:rsidRPr="00000000" w14:paraId="000000E5">
            <w:pPr>
              <w:jc w:val="center"/>
              <w:rPr/>
            </w:pPr>
            <w:r w:rsidDel="00000000" w:rsidR="00000000" w:rsidRPr="00000000">
              <w:rPr>
                <w:rtl w:val="0"/>
              </w:rPr>
              <w:t xml:space="preserve">23</w:t>
            </w:r>
          </w:p>
        </w:tc>
        <w:tc>
          <w:tcPr/>
          <w:p w:rsidR="00000000" w:rsidDel="00000000" w:rsidP="00000000" w:rsidRDefault="00000000" w:rsidRPr="00000000" w14:paraId="000000E6">
            <w:pPr>
              <w:jc w:val="both"/>
              <w:rPr/>
            </w:pPr>
            <w:r w:rsidDel="00000000" w:rsidR="00000000" w:rsidRPr="00000000">
              <w:rPr>
                <w:rtl w:val="0"/>
              </w:rPr>
              <w:t xml:space="preserve">Дополнительные требования к участникам закупок отдельных видов товаров, работ, услуг, установленные в соответствии с частью 2 статьи 31 44-ФЗ</w:t>
            </w:r>
          </w:p>
        </w:tc>
        <w:tc>
          <w:tcPr>
            <w:vAlign w:val="center"/>
          </w:tcPr>
          <w:p w:rsidR="00000000" w:rsidDel="00000000" w:rsidP="00000000" w:rsidRDefault="00000000" w:rsidRPr="00000000" w14:paraId="000000E7">
            <w:pPr>
              <w:jc w:val="both"/>
              <w:rPr/>
            </w:pPr>
            <w:r w:rsidDel="00000000" w:rsidR="00000000" w:rsidRPr="00000000">
              <w:rPr>
                <w:i w:val="1"/>
                <w:color w:val="ff0000"/>
                <w:rtl w:val="0"/>
              </w:rPr>
              <w:t xml:space="preserve">Оставить необходимое!</w:t>
            </w:r>
            <w:r w:rsidDel="00000000" w:rsidR="00000000" w:rsidRPr="00000000">
              <w:rPr>
                <w:rtl w:val="0"/>
              </w:rPr>
            </w:r>
          </w:p>
          <w:p w:rsidR="00000000" w:rsidDel="00000000" w:rsidP="00000000" w:rsidRDefault="00000000" w:rsidRPr="00000000" w14:paraId="000000E8">
            <w:pPr>
              <w:jc w:val="both"/>
              <w:rPr>
                <w:color w:val="ff0000"/>
              </w:rPr>
            </w:pPr>
            <w:r w:rsidDel="00000000" w:rsidR="00000000" w:rsidRPr="00000000">
              <w:rPr>
                <w:rtl w:val="0"/>
              </w:rPr>
              <w:t xml:space="preserve">Не установлены</w:t>
            </w:r>
            <w:r w:rsidDel="00000000" w:rsidR="00000000" w:rsidRPr="00000000">
              <w:rPr>
                <w:color w:val="ff0000"/>
                <w:rtl w:val="0"/>
              </w:rPr>
              <w:t xml:space="preserve"> / </w:t>
            </w:r>
            <w:r w:rsidDel="00000000" w:rsidR="00000000" w:rsidRPr="00000000">
              <w:rPr>
                <w:b w:val="1"/>
                <w:color w:val="ff0000"/>
                <w:rtl w:val="0"/>
              </w:rPr>
              <w:t xml:space="preserve">Указываются требования из 2 столбца «Дополнительные требования к участникам закупки» Приложений 1 или 2 к постановлению Правительства РФ от 04.02.2015 № 99 / постановление Правительства РФ от 11.08.2014  № 791 - </w:t>
            </w:r>
            <w:r w:rsidDel="00000000" w:rsidR="00000000" w:rsidRPr="00000000">
              <w:rPr>
                <w:rtl w:val="0"/>
              </w:rPr>
              <w:t xml:space="preserve">Использование при производстве товаров и (или) оказании услуг, являющихся объектом закупки, материалов или полуфабрикатов, страной происхождения которых является государство - член Евразийского экономического союза / </w:t>
            </w:r>
            <w:r w:rsidDel="00000000" w:rsidR="00000000" w:rsidRPr="00000000">
              <w:rPr>
                <w:b w:val="1"/>
                <w:color w:val="ff0000"/>
                <w:rtl w:val="0"/>
              </w:rPr>
              <w:t xml:space="preserve">постановление Правительства РФ от 05.09.2017  № 1072 - </w:t>
            </w:r>
            <w:r w:rsidDel="00000000" w:rsidR="00000000" w:rsidRPr="00000000">
              <w:rPr>
                <w:rtl w:val="0"/>
              </w:rPr>
              <w:t xml:space="preserve">Использование при производстве товаров, являющихся объектом закупки, материалов или полуфабрикатов, указанных в позициях 1 и 2 приложения к постановлению Правительства РФ от 05.09.2017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 страной происхождения которых является Российская Федерация или государство - член Евразийского экономического союза (распространяется на позиции 4-6 и 12-28 приложения к указанному постановлению).</w:t>
            </w:r>
            <w:r w:rsidDel="00000000" w:rsidR="00000000" w:rsidRPr="00000000">
              <w:rPr>
                <w:rtl w:val="0"/>
              </w:rPr>
            </w:r>
          </w:p>
        </w:tc>
      </w:tr>
      <w:tr>
        <w:tc>
          <w:tcPr/>
          <w:p w:rsidR="00000000" w:rsidDel="00000000" w:rsidP="00000000" w:rsidRDefault="00000000" w:rsidRPr="00000000" w14:paraId="000000E9">
            <w:pPr>
              <w:jc w:val="center"/>
              <w:rPr/>
            </w:pPr>
            <w:r w:rsidDel="00000000" w:rsidR="00000000" w:rsidRPr="00000000">
              <w:rPr>
                <w:rtl w:val="0"/>
              </w:rPr>
              <w:t xml:space="preserve">24</w:t>
            </w:r>
          </w:p>
        </w:tc>
        <w:tc>
          <w:tcPr/>
          <w:p w:rsidR="00000000" w:rsidDel="00000000" w:rsidP="00000000" w:rsidRDefault="00000000" w:rsidRPr="00000000" w14:paraId="000000EA">
            <w:pPr>
              <w:jc w:val="both"/>
              <w:rPr/>
            </w:pPr>
            <w:r w:rsidDel="00000000" w:rsidR="00000000" w:rsidRPr="00000000">
              <w:rPr>
                <w:rtl w:val="0"/>
              </w:rPr>
              <w:t xml:space="preserve">Дополнительные требования к участникам закупок аудиторских и сопутствующих аудиту услуг, а также консультационных услуг, установленные в соответствии с частью 2.1 статьи 31 44-ФЗ</w:t>
            </w:r>
          </w:p>
        </w:tc>
        <w:tc>
          <w:tcPr>
            <w:vAlign w:val="center"/>
          </w:tcPr>
          <w:p w:rsidR="00000000" w:rsidDel="00000000" w:rsidP="00000000" w:rsidRDefault="00000000" w:rsidRPr="00000000" w14:paraId="000000EB">
            <w:pPr>
              <w:jc w:val="both"/>
              <w:rPr/>
            </w:pPr>
            <w:r w:rsidDel="00000000" w:rsidR="00000000" w:rsidRPr="00000000">
              <w:rPr>
                <w:rtl w:val="0"/>
              </w:rPr>
              <w:t xml:space="preserve">Установлено / Не установлено</w:t>
            </w:r>
          </w:p>
          <w:p w:rsidR="00000000" w:rsidDel="00000000" w:rsidP="00000000" w:rsidRDefault="00000000" w:rsidRPr="00000000" w14:paraId="000000EC">
            <w:pPr>
              <w:jc w:val="both"/>
              <w:rPr/>
            </w:pPr>
            <w:r w:rsidDel="00000000" w:rsidR="00000000" w:rsidRPr="00000000">
              <w:rPr>
                <w:i w:val="1"/>
                <w:color w:val="ff0000"/>
                <w:rtl w:val="0"/>
              </w:rPr>
              <w:t xml:space="preserve">Оставить необходимое!</w:t>
            </w:r>
            <w:r w:rsidDel="00000000" w:rsidR="00000000" w:rsidRPr="00000000">
              <w:rPr>
                <w:rtl w:val="0"/>
              </w:rPr>
            </w:r>
          </w:p>
        </w:tc>
      </w:tr>
      <w:tr>
        <w:tc>
          <w:tcPr/>
          <w:p w:rsidR="00000000" w:rsidDel="00000000" w:rsidP="00000000" w:rsidRDefault="00000000" w:rsidRPr="00000000" w14:paraId="000000ED">
            <w:pPr>
              <w:jc w:val="center"/>
              <w:rPr/>
            </w:pPr>
            <w:r w:rsidDel="00000000" w:rsidR="00000000" w:rsidRPr="00000000">
              <w:rPr>
                <w:rtl w:val="0"/>
              </w:rPr>
              <w:t xml:space="preserve">25</w:t>
            </w:r>
          </w:p>
        </w:tc>
        <w:tc>
          <w:tcPr/>
          <w:p w:rsidR="00000000" w:rsidDel="00000000" w:rsidP="00000000" w:rsidRDefault="00000000" w:rsidRPr="00000000" w14:paraId="000000EE">
            <w:pPr>
              <w:jc w:val="both"/>
              <w:rPr/>
            </w:pPr>
            <w:r w:rsidDel="00000000" w:rsidR="00000000" w:rsidRPr="00000000">
              <w:rPr>
                <w:rtl w:val="0"/>
              </w:rPr>
              <w:t xml:space="preserve">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vAlign w:val="center"/>
          </w:tcPr>
          <w:p w:rsidR="00000000" w:rsidDel="00000000" w:rsidP="00000000" w:rsidRDefault="00000000" w:rsidRPr="00000000" w14:paraId="000000EF">
            <w:pPr>
              <w:jc w:val="both"/>
              <w:rPr/>
            </w:pPr>
            <w:r w:rsidDel="00000000" w:rsidR="00000000" w:rsidRPr="00000000">
              <w:rPr>
                <w:rtl w:val="0"/>
              </w:rPr>
              <w:t xml:space="preserve">Установлено / Не установлено</w:t>
            </w:r>
          </w:p>
          <w:p w:rsidR="00000000" w:rsidDel="00000000" w:rsidP="00000000" w:rsidRDefault="00000000" w:rsidRPr="00000000" w14:paraId="000000F0">
            <w:pPr>
              <w:jc w:val="both"/>
              <w:rPr/>
            </w:pPr>
            <w:r w:rsidDel="00000000" w:rsidR="00000000" w:rsidRPr="00000000">
              <w:rPr>
                <w:i w:val="1"/>
                <w:color w:val="ff0000"/>
                <w:rtl w:val="0"/>
              </w:rPr>
              <w:t xml:space="preserve">Оставить необходимое!</w:t>
            </w:r>
            <w:r w:rsidDel="00000000" w:rsidR="00000000" w:rsidRPr="00000000">
              <w:rPr>
                <w:rtl w:val="0"/>
              </w:rPr>
            </w:r>
          </w:p>
        </w:tc>
      </w:tr>
      <w:tr>
        <w:tc>
          <w:tcPr/>
          <w:p w:rsidR="00000000" w:rsidDel="00000000" w:rsidP="00000000" w:rsidRDefault="00000000" w:rsidRPr="00000000" w14:paraId="000000F1">
            <w:pPr>
              <w:jc w:val="center"/>
              <w:rPr/>
            </w:pPr>
            <w:r w:rsidDel="00000000" w:rsidR="00000000" w:rsidRPr="00000000">
              <w:rPr>
                <w:rtl w:val="0"/>
              </w:rPr>
              <w:t xml:space="preserve">26</w:t>
            </w:r>
          </w:p>
        </w:tc>
        <w:tc>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vAlign w:val="center"/>
          </w:tcPr>
          <w:p w:rsidR="00000000" w:rsidDel="00000000" w:rsidP="00000000" w:rsidRDefault="00000000" w:rsidRPr="00000000" w14:paraId="000000F3">
            <w:pPr>
              <w:jc w:val="both"/>
              <w:rPr/>
            </w:pPr>
            <w:r w:rsidDel="00000000" w:rsidR="00000000" w:rsidRPr="00000000">
              <w:rPr>
                <w:rtl w:val="0"/>
              </w:rPr>
              <w:t xml:space="preserve">Установлено /Не установлено</w:t>
            </w:r>
          </w:p>
          <w:p w:rsidR="00000000" w:rsidDel="00000000" w:rsidP="00000000" w:rsidRDefault="00000000" w:rsidRPr="00000000" w14:paraId="000000F4">
            <w:pPr>
              <w:jc w:val="both"/>
              <w:rPr/>
            </w:pPr>
            <w:r w:rsidDel="00000000" w:rsidR="00000000" w:rsidRPr="00000000">
              <w:rPr>
                <w:i w:val="1"/>
                <w:color w:val="ff0000"/>
                <w:rtl w:val="0"/>
              </w:rPr>
              <w:t xml:space="preserve">Оставить необходимое!</w:t>
            </w:r>
            <w:r w:rsidDel="00000000" w:rsidR="00000000" w:rsidRPr="00000000">
              <w:rPr>
                <w:rtl w:val="0"/>
              </w:rPr>
            </w:r>
          </w:p>
        </w:tc>
      </w:tr>
      <w:tr>
        <w:tc>
          <w:tcPr>
            <w:tcBorders>
              <w:bottom w:color="000000" w:space="0" w:sz="18" w:val="single"/>
            </w:tcBorders>
          </w:tcPr>
          <w:p w:rsidR="00000000" w:rsidDel="00000000" w:rsidP="00000000" w:rsidRDefault="00000000" w:rsidRPr="00000000" w14:paraId="000000F5">
            <w:pPr>
              <w:jc w:val="center"/>
              <w:rPr/>
            </w:pPr>
            <w:r w:rsidDel="00000000" w:rsidR="00000000" w:rsidRPr="00000000">
              <w:rPr>
                <w:rtl w:val="0"/>
              </w:rPr>
              <w:t xml:space="preserve">27</w:t>
            </w:r>
          </w:p>
        </w:tc>
        <w:tc>
          <w:tcPr>
            <w:tcBorders>
              <w:bottom w:color="000000" w:space="0" w:sz="18" w:val="single"/>
            </w:tcBorders>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Запрет на допуск товаров, услуг при осуществлении закупок, а также ограничения и условия допуска в соответствии с требованиями, установленными статьей 14 44-ФЗ</w:t>
            </w:r>
            <w:r w:rsidDel="00000000" w:rsidR="00000000" w:rsidRPr="00000000">
              <w:rPr>
                <w:rtl w:val="0"/>
              </w:rPr>
            </w:r>
          </w:p>
        </w:tc>
        <w:tc>
          <w:tcPr>
            <w:tcBorders>
              <w:bottom w:color="000000" w:space="0" w:sz="18" w:val="single"/>
            </w:tcBorders>
            <w:vAlign w:val="center"/>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Оставить необходимое!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установлены /Установлены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ff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single"/>
                <w:shd w:fill="auto" w:val="clear"/>
                <w:vertAlign w:val="baseline"/>
                <w:rtl w:val="0"/>
              </w:rPr>
              <w:t xml:space="preserve">АВТОПРОМ!</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Установлены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ff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single"/>
                <w:shd w:fill="auto" w:val="clear"/>
                <w:vertAlign w:val="baseline"/>
                <w:rtl w:val="0"/>
              </w:rPr>
              <w:t xml:space="preserve">МЕД.ИЗДЕЛИЯ!</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Установлены в соответствии с постановлением Правительства РФ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ff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single"/>
                <w:shd w:fill="auto" w:val="clear"/>
                <w:vertAlign w:val="baseline"/>
                <w:rtl w:val="0"/>
              </w:rPr>
              <w:t xml:space="preserve">ЛЕКАРСТВЕННЫЕ ПРЕПАРАТЫ, ВКЛЮЧЕННЫЕ В ПЕРЕЧЕНЬ ЖНВЛП!</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Установлены в соответствии с постановлением Правительства РФ от 30.11.2015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ff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single"/>
                <w:shd w:fill="auto" w:val="clear"/>
                <w:vertAlign w:val="baseline"/>
                <w:rtl w:val="0"/>
              </w:rPr>
              <w:t xml:space="preserve">ЛЕГКАЯ ПРОМЫШЛЕННОСТЬ!</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Установлены в соответствии с постановлением Правительства РФ от 11.08.2014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ff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single"/>
                <w:shd w:fill="auto" w:val="clear"/>
                <w:vertAlign w:val="baseline"/>
                <w:rtl w:val="0"/>
              </w:rPr>
              <w:t xml:space="preserve">ПРОДУКТЫ ПИТАНИЯ!</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Установлены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ff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single"/>
                <w:shd w:fill="auto" w:val="clear"/>
                <w:vertAlign w:val="baseline"/>
                <w:rtl w:val="0"/>
              </w:rPr>
              <w:t xml:space="preserve">РАДИОЭЛЕКТРОННАЯ ПРОДУКЦИЯ!</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Установлены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ff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single"/>
                <w:shd w:fill="auto" w:val="clear"/>
                <w:vertAlign w:val="baseline"/>
                <w:rtl w:val="0"/>
              </w:rPr>
              <w:t xml:space="preserve">ПРОГРАММНОЕ ОБЕСПЕЧЕНИЕ!</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Установлены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 запрет 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 в связи с наличием обоснования о невозможности соблюдения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ff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single"/>
                <w:shd w:fill="auto" w:val="clear"/>
                <w:vertAlign w:val="baseline"/>
                <w:rtl w:val="0"/>
              </w:rPr>
              <w:t xml:space="preserve">МЕБЕЛЬ!</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Установлены в соответствии с постановлением Правительства РФ от 05.09.2017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ff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single"/>
                <w:shd w:fill="auto" w:val="clear"/>
                <w:vertAlign w:val="baseline"/>
                <w:rtl w:val="0"/>
              </w:rPr>
              <w:t xml:space="preserve">МЕД.ИЗДЕЛИЯ (СТЕНТЫ, КАТЕТЕРЫ)!</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Установлены в соответствии с постановлением Правительства РФ от 04.12.2017  № 1469 «Об ограничениях и условиях допуска стентов для коронарных артерий металлических непокрытых, стентов для коронарных артерий, выделяющих лекарственное средство (в том числе с нерассасывающимся полимерным покрытием и с рассасывающимся полимерным покрытием), катетеров баллонных стандартных для коронарной ангиопластики, катетеров аспирационных для эмболэктомии (тромбэктомии), происходящих из иностранных государств, для целей осуществления закупок для обеспечения государственных и муниципальных нужд».</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ff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single"/>
                <w:shd w:fill="auto" w:val="clear"/>
                <w:vertAlign w:val="baseline"/>
                <w:rtl w:val="0"/>
              </w:rPr>
              <w:t xml:space="preserve">СПОРТ.ОРУЖИЕ, ПАТРОНЫ!</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Установлены в соответствии с постановлением Правительства РФ от 20.09.2018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w:t>
            </w:r>
          </w:p>
        </w:tc>
      </w:tr>
      <w:tr>
        <w:tc>
          <w:tcPr>
            <w:tcBorders>
              <w:top w:color="000000" w:space="0" w:sz="18" w:val="single"/>
              <w:left w:color="000000" w:space="0" w:sz="4" w:val="single"/>
              <w:bottom w:color="000000" w:space="0" w:sz="4" w:val="single"/>
              <w:right w:color="000000" w:space="0" w:sz="4" w:val="single"/>
            </w:tcBorders>
          </w:tcPr>
          <w:p w:rsidR="00000000" w:rsidDel="00000000" w:rsidP="00000000" w:rsidRDefault="00000000" w:rsidRPr="00000000" w14:paraId="0000010D">
            <w:pPr>
              <w:jc w:val="center"/>
              <w:rPr/>
            </w:pPr>
            <w:r w:rsidDel="00000000" w:rsidR="00000000" w:rsidRPr="00000000">
              <w:rPr>
                <w:rtl w:val="0"/>
              </w:rPr>
              <w:t xml:space="preserve">28</w:t>
            </w:r>
          </w:p>
        </w:tc>
        <w:tc>
          <w:tcPr>
            <w:tcBorders>
              <w:top w:color="000000" w:space="0" w:sz="18" w:val="single"/>
              <w:left w:color="000000" w:space="0" w:sz="4" w:val="single"/>
              <w:bottom w:color="000000" w:space="0" w:sz="4" w:val="single"/>
              <w:right w:color="000000" w:space="0" w:sz="4" w:val="single"/>
            </w:tcBorders>
          </w:tcPr>
          <w:p w:rsidR="00000000" w:rsidDel="00000000" w:rsidP="00000000" w:rsidRDefault="00000000" w:rsidRPr="00000000" w14:paraId="0000010E">
            <w:pPr>
              <w:jc w:val="both"/>
              <w:rPr/>
            </w:pPr>
            <w:r w:rsidDel="00000000" w:rsidR="00000000" w:rsidRPr="00000000">
              <w:rPr>
                <w:rtl w:val="0"/>
              </w:rPr>
              <w:t xml:space="preserve">Обоснование начальной (максимальной) цены контракта, начальных цен единиц товара, работы, услуги</w:t>
            </w:r>
          </w:p>
        </w:tc>
        <w:tc>
          <w:tcPr>
            <w:tcBorders>
              <w:top w:color="000000" w:space="0" w:sz="1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F">
            <w:pPr>
              <w:jc w:val="both"/>
              <w:rPr>
                <w:b w:val="1"/>
              </w:rPr>
            </w:pPr>
            <w:r w:rsidDel="00000000" w:rsidR="00000000" w:rsidRPr="00000000">
              <w:rPr>
                <w:rtl w:val="0"/>
              </w:rPr>
              <w:t xml:space="preserve">Согласно Разделу 6 «Обоснование начальной (максимальной) цены контракта, начальных цен единиц товара, работы, услуги»</w:t>
            </w:r>
            <w:r w:rsidDel="00000000" w:rsidR="00000000" w:rsidRPr="00000000">
              <w:rPr>
                <w:rtl w:val="0"/>
              </w:rPr>
            </w:r>
          </w:p>
        </w:tc>
      </w:tr>
      <w:tr>
        <w:tc>
          <w:tcPr>
            <w:tcBorders>
              <w:top w:color="000000" w:space="0" w:sz="18" w:val="single"/>
              <w:left w:color="000000" w:space="0" w:sz="4" w:val="single"/>
              <w:bottom w:color="000000" w:space="0" w:sz="4" w:val="single"/>
              <w:right w:color="000000" w:space="0" w:sz="4" w:val="single"/>
            </w:tcBorders>
          </w:tcPr>
          <w:p w:rsidR="00000000" w:rsidDel="00000000" w:rsidP="00000000" w:rsidRDefault="00000000" w:rsidRPr="00000000" w14:paraId="00000110">
            <w:pPr>
              <w:jc w:val="center"/>
              <w:rPr/>
            </w:pPr>
            <w:r w:rsidDel="00000000" w:rsidR="00000000" w:rsidRPr="00000000">
              <w:rPr>
                <w:rtl w:val="0"/>
              </w:rPr>
              <w:t xml:space="preserve">29</w:t>
            </w:r>
          </w:p>
        </w:tc>
        <w:tc>
          <w:tcPr>
            <w:tcBorders>
              <w:top w:color="000000" w:space="0" w:sz="18" w:val="single"/>
              <w:left w:color="000000" w:space="0" w:sz="4" w:val="single"/>
              <w:bottom w:color="000000" w:space="0" w:sz="4" w:val="single"/>
              <w:right w:color="000000" w:space="0" w:sz="4" w:val="single"/>
            </w:tcBorders>
          </w:tcPr>
          <w:p w:rsidR="00000000" w:rsidDel="00000000" w:rsidP="00000000" w:rsidRDefault="00000000" w:rsidRPr="00000000" w14:paraId="00000111">
            <w:pPr>
              <w:jc w:val="both"/>
              <w:rPr/>
            </w:pPr>
            <w:r w:rsidDel="00000000" w:rsidR="00000000" w:rsidRPr="00000000">
              <w:rPr>
                <w:rtl w:val="0"/>
              </w:rPr>
              <w:t xml:space="preserve">Информация о возможности заказчика заключить контракты с несколькими участниками электронного аукциона в соответствии с частью 10 статьи 34 44-ФЗ</w:t>
            </w:r>
          </w:p>
        </w:tc>
        <w:tc>
          <w:tcPr>
            <w:tcBorders>
              <w:top w:color="000000" w:space="0" w:sz="1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2">
            <w:pPr>
              <w:jc w:val="both"/>
              <w:rPr/>
            </w:pPr>
            <w:r w:rsidDel="00000000" w:rsidR="00000000" w:rsidRPr="00000000">
              <w:rPr>
                <w:rtl w:val="0"/>
              </w:rPr>
              <w:t xml:space="preserve">Возможность не предусмотрена / Возможность предусмотрена</w:t>
            </w:r>
          </w:p>
          <w:p w:rsidR="00000000" w:rsidDel="00000000" w:rsidP="00000000" w:rsidRDefault="00000000" w:rsidRPr="00000000" w14:paraId="00000113">
            <w:pPr>
              <w:jc w:val="both"/>
              <w:rPr/>
            </w:pPr>
            <w:r w:rsidDel="00000000" w:rsidR="00000000" w:rsidRPr="00000000">
              <w:rPr>
                <w:i w:val="1"/>
                <w:color w:val="ff0000"/>
                <w:rtl w:val="0"/>
              </w:rPr>
              <w:t xml:space="preserve">Оставить необходимое!</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jc w:val="center"/>
              <w:rPr/>
            </w:pPr>
            <w:r w:rsidDel="00000000" w:rsidR="00000000" w:rsidRPr="00000000">
              <w:rPr>
                <w:rtl w:val="0"/>
              </w:rPr>
              <w:t xml:space="preserve">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jc w:val="both"/>
              <w:rPr/>
            </w:pPr>
            <w:r w:rsidDel="00000000" w:rsidR="00000000" w:rsidRPr="00000000">
              <w:rPr>
                <w:rtl w:val="0"/>
              </w:rPr>
              <w:t xml:space="preserve">Валюта, используемая для формирования цены контракта и расчетов с поставщиками (исполнителями подрядчиками)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6">
            <w:pPr>
              <w:jc w:val="both"/>
              <w:rPr/>
            </w:pPr>
            <w:r w:rsidDel="00000000" w:rsidR="00000000" w:rsidRPr="00000000">
              <w:rPr>
                <w:rtl w:val="0"/>
              </w:rPr>
              <w:t xml:space="preserve">рубль РФ</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jc w:val="center"/>
              <w:rPr/>
            </w:pPr>
            <w:r w:rsidDel="00000000" w:rsidR="00000000" w:rsidRPr="00000000">
              <w:rPr>
                <w:rtl w:val="0"/>
              </w:rPr>
              <w:t xml:space="preserve">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jc w:val="both"/>
              <w:rPr/>
            </w:pPr>
            <w:r w:rsidDel="00000000" w:rsidR="00000000" w:rsidRPr="00000000">
              <w:rPr>
                <w:rtl w:val="0"/>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позицией 30 для формирования цены контракта и расчетов с поставщиками предусмотрена валюта, отличная от рубля, то при оплате заключенного контракта применяется официальный курс иностранной валюты к рублю Российской Федерации, установленный Центральным банком Российской Федерации на момент оплаты</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jc w:val="center"/>
              <w:rPr/>
            </w:pPr>
            <w:r w:rsidDel="00000000" w:rsidR="00000000" w:rsidRPr="00000000">
              <w:rPr>
                <w:rtl w:val="0"/>
              </w:rPr>
              <w:t xml:space="preserve">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jc w:val="both"/>
              <w:rPr/>
            </w:pPr>
            <w:r w:rsidDel="00000000" w:rsidR="00000000" w:rsidRPr="00000000">
              <w:rPr>
                <w:rtl w:val="0"/>
              </w:rPr>
              <w:t xml:space="preserve">Информация о возможности заказчика изменить условия контракта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C">
            <w:pPr>
              <w:jc w:val="both"/>
              <w:rPr>
                <w:b w:val="1"/>
                <w:color w:val="ff0000"/>
              </w:rPr>
            </w:pPr>
            <w:r w:rsidDel="00000000" w:rsidR="00000000" w:rsidRPr="00000000">
              <w:rPr>
                <w:rtl w:val="0"/>
              </w:rPr>
              <w:t xml:space="preserve">Согласно Разделу 7 «Изменение условий контракта» </w:t>
            </w:r>
            <w:r w:rsidDel="00000000" w:rsidR="00000000" w:rsidRPr="00000000">
              <w:rPr>
                <w:rtl w:val="0"/>
              </w:rPr>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jc w:val="center"/>
              <w:rPr/>
            </w:pPr>
            <w:r w:rsidDel="00000000" w:rsidR="00000000" w:rsidRPr="00000000">
              <w:rPr>
                <w:rtl w:val="0"/>
              </w:rPr>
              <w:t xml:space="preserve">33</w:t>
            </w:r>
          </w:p>
          <w:p w:rsidR="00000000" w:rsidDel="00000000" w:rsidP="00000000" w:rsidRDefault="00000000" w:rsidRPr="00000000" w14:paraId="0000011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jc w:val="both"/>
              <w:rPr/>
            </w:pPr>
            <w:r w:rsidDel="00000000" w:rsidR="00000000" w:rsidRPr="00000000">
              <w:rPr>
                <w:rtl w:val="0"/>
              </w:rPr>
              <w:t xml:space="preserve">Порядок предоставления участникам электронного аукциона разъяснений положений аукционной документации</w:t>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1fob9te" w:id="2"/>
          <w:bookmarkEnd w:id="2"/>
          <w:p w:rsidR="00000000" w:rsidDel="00000000" w:rsidP="00000000" w:rsidRDefault="00000000" w:rsidRPr="00000000" w14:paraId="00000120">
            <w:pPr>
              <w:jc w:val="both"/>
              <w:rPr>
                <w:strike w:val="1"/>
              </w:rPr>
            </w:pPr>
            <w:r w:rsidDel="00000000" w:rsidR="00000000" w:rsidRPr="00000000">
              <w:rPr>
                <w:rtl w:val="0"/>
              </w:rPr>
              <w:t xml:space="preserve">В течение двух дней с даты поступления от оператора электронной площадки запроса о даче разъяснений положений аукционной документации заказчик размещает в единой информационной системе в сфере закупок разъяснения положений аукционной документации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trike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jc w:val="both"/>
              <w:rPr/>
            </w:pPr>
            <w:r w:rsidDel="00000000" w:rsidR="00000000" w:rsidRPr="00000000">
              <w:rPr>
                <w:rtl w:val="0"/>
              </w:rPr>
              <w:t xml:space="preserve">Дата начала предоставления разъяснений положений аукционной документации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3">
            <w:pPr>
              <w:jc w:val="both"/>
              <w:rPr>
                <w:color w:val="ff0000"/>
              </w:rPr>
            </w:pPr>
            <w:r w:rsidDel="00000000" w:rsidR="00000000" w:rsidRPr="00000000">
              <w:rPr>
                <w:color w:val="ff0000"/>
                <w:rtl w:val="0"/>
              </w:rPr>
              <w:t xml:space="preserve">Дата = Дата размещения извещения + (плюс) 1 день</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jc w:val="both"/>
              <w:rPr/>
            </w:pPr>
            <w:r w:rsidDel="00000000" w:rsidR="00000000" w:rsidRPr="00000000">
              <w:rPr>
                <w:rtl w:val="0"/>
              </w:rPr>
              <w:t xml:space="preserve">Дата окончания срока предоставления разъяснений положений аукционной документации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6">
            <w:pPr>
              <w:jc w:val="both"/>
              <w:rPr>
                <w:color w:val="ff0000"/>
              </w:rPr>
            </w:pPr>
            <w:r w:rsidDel="00000000" w:rsidR="00000000" w:rsidRPr="00000000">
              <w:rPr>
                <w:color w:val="ff0000"/>
                <w:rtl w:val="0"/>
              </w:rPr>
              <w:t xml:space="preserve">Дата = Дата окончания срока подачи заявок – (минус) 2 дня</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jc w:val="center"/>
              <w:rPr/>
            </w:pPr>
            <w:r w:rsidDel="00000000" w:rsidR="00000000" w:rsidRPr="00000000">
              <w:rPr>
                <w:rtl w:val="0"/>
              </w:rPr>
              <w:t xml:space="preserve">34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jc w:val="both"/>
              <w:rPr/>
            </w:pPr>
            <w:r w:rsidDel="00000000" w:rsidR="00000000" w:rsidRPr="00000000">
              <w:rPr>
                <w:rtl w:val="0"/>
              </w:rPr>
              <w:t xml:space="preserve">Информация о контрактной службе, контрактном управляющем, ответственных за заключение контракта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9">
            <w:pPr>
              <w:jc w:val="both"/>
              <w:rPr/>
            </w:pPr>
            <w:r w:rsidDel="00000000" w:rsidR="00000000" w:rsidRPr="00000000">
              <w:rPr>
                <w:rtl w:val="0"/>
              </w:rPr>
              <w:t xml:space="preserve">Руководитель контрактной службы заказчика/ контрактный управляющий заказчика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jc w:val="center"/>
              <w:rPr/>
            </w:pPr>
            <w:r w:rsidDel="00000000" w:rsidR="00000000" w:rsidRPr="00000000">
              <w:rPr>
                <w:rtl w:val="0"/>
              </w:rPr>
              <w:t xml:space="preserve">35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jc w:val="both"/>
              <w:rPr/>
            </w:pPr>
            <w:r w:rsidDel="00000000" w:rsidR="00000000" w:rsidRPr="00000000">
              <w:rPr>
                <w:rtl w:val="0"/>
              </w:rPr>
              <w:t xml:space="preserve">Право заказчика при заключении контракта по согласованию с участником закупки,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C">
            <w:pPr>
              <w:rPr/>
            </w:pPr>
            <w:r w:rsidDel="00000000" w:rsidR="00000000" w:rsidRPr="00000000">
              <w:rPr>
                <w:rtl w:val="0"/>
              </w:rPr>
              <w:t xml:space="preserve">Не предусмотрено/Предусмотрено</w:t>
            </w:r>
          </w:p>
          <w:p w:rsidR="00000000" w:rsidDel="00000000" w:rsidP="00000000" w:rsidRDefault="00000000" w:rsidRPr="00000000" w14:paraId="0000012D">
            <w:pPr>
              <w:jc w:val="both"/>
              <w:rPr/>
            </w:pPr>
            <w:r w:rsidDel="00000000" w:rsidR="00000000" w:rsidRPr="00000000">
              <w:rPr>
                <w:i w:val="1"/>
                <w:color w:val="ff0000"/>
                <w:rtl w:val="0"/>
              </w:rPr>
              <w:t xml:space="preserve">Оставить необходимое!</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jc w:val="center"/>
              <w:rPr/>
            </w:pPr>
            <w:r w:rsidDel="00000000" w:rsidR="00000000" w:rsidRPr="00000000">
              <w:rPr>
                <w:rtl w:val="0"/>
              </w:rPr>
              <w:t xml:space="preserve">36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jc w:val="both"/>
              <w:rPr/>
            </w:pPr>
            <w:r w:rsidDel="00000000" w:rsidR="00000000" w:rsidRPr="00000000">
              <w:rPr>
                <w:rtl w:val="0"/>
              </w:rPr>
              <w:t xml:space="preserve">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0">
            <w:pPr>
              <w:jc w:val="both"/>
              <w:rPr/>
            </w:pPr>
            <w:r w:rsidDel="00000000" w:rsidR="00000000" w:rsidRPr="00000000">
              <w:rPr>
                <w:rtl w:val="0"/>
              </w:rPr>
              <w:t xml:space="preserve">В течение пяти дней с даты размещения заказчиком в единой информационной системе проекта контракта или в течение трех рабочих дней с даты размещения заказчиком в единой информационной системе в сфере закупок и на электронной площадке документов, предусмотренных </w:t>
            </w:r>
            <w:hyperlink r:id="rId6">
              <w:r w:rsidDel="00000000" w:rsidR="00000000" w:rsidRPr="00000000">
                <w:rPr>
                  <w:rtl w:val="0"/>
                </w:rPr>
                <w:t xml:space="preserve">частью 5</w:t>
              </w:r>
            </w:hyperlink>
            <w:r w:rsidDel="00000000" w:rsidR="00000000" w:rsidRPr="00000000">
              <w:rPr>
                <w:rtl w:val="0"/>
              </w:rPr>
              <w:t xml:space="preserve"> статьи 83.2 44-ФЗ</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jc w:val="center"/>
              <w:rPr/>
            </w:pPr>
            <w:r w:rsidDel="00000000" w:rsidR="00000000" w:rsidRPr="00000000">
              <w:rPr>
                <w:rtl w:val="0"/>
              </w:rPr>
              <w:t xml:space="preserve">37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jc w:val="both"/>
              <w:rPr/>
            </w:pPr>
            <w:r w:rsidDel="00000000" w:rsidR="00000000" w:rsidRPr="00000000">
              <w:rPr>
                <w:rtl w:val="0"/>
              </w:rPr>
              <w:t xml:space="preserve">Условия признания победителя электронного аукциона или иного участника аукциона уклонившимися от заключения контракта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3">
            <w:pPr>
              <w:jc w:val="both"/>
              <w:rPr/>
            </w:pPr>
            <w:r w:rsidDel="00000000" w:rsidR="00000000" w:rsidRPr="00000000">
              <w:rPr>
                <w:rtl w:val="0"/>
              </w:rPr>
              <w:t xml:space="preserve">- в случае, если в сроки, предусмотренные в позиции 36, он не направил заказчику проект контракта, подписанный лицом, имеющим право действовать от имени победителя такого аукциона или не направил протокол разногласий, предусмотренный частью 4 статьи 83.2 44-ФЗ;</w:t>
            </w:r>
          </w:p>
          <w:p w:rsidR="00000000" w:rsidDel="00000000" w:rsidP="00000000" w:rsidRDefault="00000000" w:rsidRPr="00000000" w14:paraId="00000134">
            <w:pPr>
              <w:jc w:val="both"/>
              <w:rPr/>
            </w:pPr>
            <w:r w:rsidDel="00000000" w:rsidR="00000000" w:rsidRPr="00000000">
              <w:rPr>
                <w:rtl w:val="0"/>
              </w:rPr>
              <w:t xml:space="preserve">- неисполнение требований, предусмотренных статьей 37 44-ФЗ (в случае снижения при проведении такого аукциона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w:t>
            </w:r>
          </w:p>
          <w:p w:rsidR="00000000" w:rsidDel="00000000" w:rsidP="00000000" w:rsidRDefault="00000000" w:rsidRPr="00000000" w14:paraId="00000135">
            <w:pPr>
              <w:jc w:val="both"/>
              <w:rPr/>
            </w:pPr>
            <w:r w:rsidDel="00000000" w:rsidR="00000000" w:rsidRPr="00000000">
              <w:rPr>
                <w:rtl w:val="0"/>
              </w:rPr>
              <w:t xml:space="preserve">- непредоставление обеспечения исполнения контракта в срок, установленный в позиции 36 для заключения контракта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jc w:val="center"/>
              <w:rPr/>
            </w:pPr>
            <w:r w:rsidDel="00000000" w:rsidR="00000000" w:rsidRPr="00000000">
              <w:rPr>
                <w:rtl w:val="0"/>
              </w:rPr>
              <w:t xml:space="preserve">38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jc w:val="both"/>
              <w:rPr/>
            </w:pPr>
            <w:r w:rsidDel="00000000" w:rsidR="00000000" w:rsidRPr="00000000">
              <w:rPr>
                <w:rtl w:val="0"/>
              </w:rPr>
              <w:t xml:space="preserve">Информация о возможности одностороннего отказа от исполнения контракта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8">
            <w:pPr>
              <w:jc w:val="both"/>
              <w:rPr/>
            </w:pPr>
            <w:r w:rsidDel="00000000" w:rsidR="00000000" w:rsidRPr="00000000">
              <w:rPr>
                <w:rtl w:val="0"/>
              </w:rPr>
              <w:t xml:space="preserve">Расторжение контракта допускается в случае одностороннего отказа стороны контракта от исполнения контракта по основаниям, предусмотренным ГК РФ для одностороннего отказа от исполнения отдельных видов обязательств, при условии, что контракт содержит право заказчика принять решение об одностороннем отказе от исполнения контракта.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jc w:val="center"/>
              <w:rPr/>
            </w:pPr>
            <w:r w:rsidDel="00000000" w:rsidR="00000000" w:rsidRPr="00000000">
              <w:rPr>
                <w:rtl w:val="0"/>
              </w:rPr>
              <w:t xml:space="preserve">39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jc w:val="both"/>
              <w:rPr/>
            </w:pPr>
            <w:r w:rsidDel="00000000" w:rsidR="00000000" w:rsidRPr="00000000">
              <w:rPr>
                <w:rtl w:val="0"/>
              </w:rPr>
              <w:t xml:space="preserve">Требования, установленные в соответствии с законодательством РФ к товару, работе, услуге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B">
            <w:pPr>
              <w:jc w:val="both"/>
              <w:rPr/>
            </w:pPr>
            <w:r w:rsidDel="00000000" w:rsidR="00000000" w:rsidRPr="00000000">
              <w:rPr>
                <w:i w:val="1"/>
                <w:color w:val="ff0000"/>
                <w:rtl w:val="0"/>
              </w:rPr>
              <w:t xml:space="preserve">Оставить необходимое!</w:t>
            </w:r>
            <w:r w:rsidDel="00000000" w:rsidR="00000000" w:rsidRPr="00000000">
              <w:rPr>
                <w:rtl w:val="0"/>
              </w:rPr>
            </w:r>
          </w:p>
          <w:p w:rsidR="00000000" w:rsidDel="00000000" w:rsidP="00000000" w:rsidRDefault="00000000" w:rsidRPr="00000000" w14:paraId="0000013C">
            <w:pPr>
              <w:jc w:val="both"/>
              <w:rPr/>
            </w:pPr>
            <w:r w:rsidDel="00000000" w:rsidR="00000000" w:rsidRPr="00000000">
              <w:rPr>
                <w:rtl w:val="0"/>
              </w:rPr>
              <w:t xml:space="preserve">Не установлены / Установлены</w:t>
            </w:r>
          </w:p>
          <w:p w:rsidR="00000000" w:rsidDel="00000000" w:rsidP="00000000" w:rsidRDefault="00000000" w:rsidRPr="00000000" w14:paraId="0000013D">
            <w:pPr>
              <w:jc w:val="both"/>
              <w:rPr>
                <w:color w:val="ff0000"/>
              </w:rPr>
            </w:pPr>
            <w:r w:rsidDel="00000000" w:rsidR="00000000" w:rsidRPr="00000000">
              <w:rPr>
                <w:rtl w:val="0"/>
              </w:rPr>
            </w:r>
          </w:p>
          <w:p w:rsidR="00000000" w:rsidDel="00000000" w:rsidP="00000000" w:rsidRDefault="00000000" w:rsidRPr="00000000" w14:paraId="0000013E">
            <w:pPr>
              <w:jc w:val="both"/>
              <w:rPr>
                <w:color w:val="ff0000"/>
              </w:rPr>
            </w:pPr>
            <w:r w:rsidDel="00000000" w:rsidR="00000000" w:rsidRPr="00000000">
              <w:rPr>
                <w:color w:val="ff0000"/>
                <w:rtl w:val="0"/>
              </w:rPr>
              <w:t xml:space="preserve">НАПРИМЕР</w:t>
            </w:r>
          </w:p>
          <w:p w:rsidR="00000000" w:rsidDel="00000000" w:rsidP="00000000" w:rsidRDefault="00000000" w:rsidRPr="00000000" w14:paraId="0000013F">
            <w:pPr>
              <w:jc w:val="both"/>
              <w:rPr>
                <w:color w:val="ff0000"/>
              </w:rPr>
            </w:pPr>
            <w:r w:rsidDel="00000000" w:rsidR="00000000" w:rsidRPr="00000000">
              <w:rPr>
                <w:color w:val="ff0000"/>
                <w:rtl w:val="0"/>
              </w:rPr>
              <w:t xml:space="preserve">Мед.изделия</w:t>
            </w:r>
          </w:p>
          <w:p w:rsidR="00000000" w:rsidDel="00000000" w:rsidP="00000000" w:rsidRDefault="00000000" w:rsidRPr="00000000" w14:paraId="00000140">
            <w:pPr>
              <w:jc w:val="both"/>
              <w:rPr/>
            </w:pPr>
            <w:r w:rsidDel="00000000" w:rsidR="00000000" w:rsidRPr="00000000">
              <w:rPr>
                <w:rtl w:val="0"/>
              </w:rPr>
              <w:t xml:space="preserve">Государственная регистрация медицинских изделий (Основание: часть 4 статьи 38 Федерального закона от 21.11.2011 № 323-ФЗ «Об основах охраны здоровья граждан в Российской Федерации»)</w:t>
            </w:r>
          </w:p>
          <w:p w:rsidR="00000000" w:rsidDel="00000000" w:rsidP="00000000" w:rsidRDefault="00000000" w:rsidRPr="00000000" w14:paraId="00000141">
            <w:pPr>
              <w:jc w:val="both"/>
              <w:rPr>
                <w:color w:val="ff0000"/>
              </w:rPr>
            </w:pPr>
            <w:r w:rsidDel="00000000" w:rsidR="00000000" w:rsidRPr="00000000">
              <w:rPr>
                <w:rtl w:val="0"/>
              </w:rPr>
            </w:r>
          </w:p>
          <w:p w:rsidR="00000000" w:rsidDel="00000000" w:rsidP="00000000" w:rsidRDefault="00000000" w:rsidRPr="00000000" w14:paraId="00000142">
            <w:pPr>
              <w:jc w:val="both"/>
              <w:rPr>
                <w:highlight w:val="green"/>
              </w:rPr>
            </w:pPr>
            <w:r w:rsidDel="00000000" w:rsidR="00000000" w:rsidRPr="00000000">
              <w:rPr>
                <w:color w:val="ff0000"/>
                <w:rtl w:val="0"/>
              </w:rPr>
              <w:t xml:space="preserve">Лекарственные препараты</w:t>
            </w:r>
            <w:r w:rsidDel="00000000" w:rsidR="00000000" w:rsidRPr="00000000">
              <w:rPr>
                <w:rtl w:val="0"/>
              </w:rPr>
            </w:r>
          </w:p>
          <w:p w:rsidR="00000000" w:rsidDel="00000000" w:rsidP="00000000" w:rsidRDefault="00000000" w:rsidRPr="00000000" w14:paraId="00000143">
            <w:pPr>
              <w:jc w:val="both"/>
              <w:rPr/>
            </w:pPr>
            <w:r w:rsidDel="00000000" w:rsidR="00000000" w:rsidRPr="00000000">
              <w:rPr>
                <w:rtl w:val="0"/>
              </w:rPr>
              <w:t xml:space="preserve">Государственная регистрация лекарственных препаратов в целях подтверждения их эффективности, безопасности и качества (Основание: Федеральный закон от 12 апреля 2010 года № 61-ФЗ «Об обращении лекарственных средств», постановление Правительства РФ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w:t>
            </w:r>
          </w:p>
          <w:p w:rsidR="00000000" w:rsidDel="00000000" w:rsidP="00000000" w:rsidRDefault="00000000" w:rsidRPr="00000000" w14:paraId="00000144">
            <w:pPr>
              <w:jc w:val="both"/>
              <w:rPr>
                <w:color w:val="ff0000"/>
              </w:rPr>
            </w:pPr>
            <w:r w:rsidDel="00000000" w:rsidR="00000000" w:rsidRPr="00000000">
              <w:rPr>
                <w:rtl w:val="0"/>
              </w:rPr>
            </w:r>
          </w:p>
          <w:p w:rsidR="00000000" w:rsidDel="00000000" w:rsidP="00000000" w:rsidRDefault="00000000" w:rsidRPr="00000000" w14:paraId="00000145">
            <w:pPr>
              <w:jc w:val="both"/>
              <w:rPr>
                <w:color w:val="ff0000"/>
              </w:rPr>
            </w:pPr>
            <w:r w:rsidDel="00000000" w:rsidR="00000000" w:rsidRPr="00000000">
              <w:rPr>
                <w:color w:val="ff0000"/>
                <w:rtl w:val="0"/>
              </w:rPr>
              <w:t xml:space="preserve">Дезинфицирующие средства</w:t>
            </w:r>
          </w:p>
          <w:p w:rsidR="00000000" w:rsidDel="00000000" w:rsidP="00000000" w:rsidRDefault="00000000" w:rsidRPr="00000000" w14:paraId="00000146">
            <w:pPr>
              <w:jc w:val="both"/>
              <w:rPr/>
            </w:pPr>
            <w:r w:rsidDel="00000000" w:rsidR="00000000" w:rsidRPr="00000000">
              <w:rPr>
                <w:rtl w:val="0"/>
              </w:rPr>
              <w:t xml:space="preserve">Товар соответствует Единым санитарно-эпидемиологическим и гигиеническим требованиям к товарам, подлежащим санитарно-эпидемиологическому надзору (контролю) (Основание: приказ Министерства здравоохранения РФ от 10.11.2002 № 344 «О государственной регистрации дезинфицирующих, дезинсекционных и дератизационных средств для применения в быту, в лечебно-профилактических учреждениях и на других объектах для обеспечения безопасности и здоровья людей», Решение Комиссии таможенного союза от 28.05.2010 № 299 «О применении санитарных мер в Евразийском экономическом союзе»)</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jc w:val="center"/>
              <w:rPr/>
            </w:pPr>
            <w:r w:rsidDel="00000000" w:rsidR="00000000" w:rsidRPr="00000000">
              <w:rPr>
                <w:rtl w:val="0"/>
              </w:rPr>
              <w:t xml:space="preserve">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jc w:val="both"/>
              <w:rPr/>
            </w:pPr>
            <w:r w:rsidDel="00000000" w:rsidR="00000000" w:rsidRPr="00000000">
              <w:rPr>
                <w:rtl w:val="0"/>
              </w:rPr>
              <w:t xml:space="preserve">Требования к участникам электронного аукциона в соответствии с пунктами 3-5, 7-11 части 1 статьи 31  44-ФЗ</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9">
            <w:pPr>
              <w:jc w:val="both"/>
              <w:rPr/>
            </w:pPr>
            <w:r w:rsidDel="00000000" w:rsidR="00000000" w:rsidRPr="00000000">
              <w:rPr>
                <w:rtl w:val="0"/>
              </w:rPr>
              <w:t xml:space="preserve">Установлены*</w:t>
            </w:r>
          </w:p>
        </w:tc>
      </w:tr>
    </w:tbl>
    <w:p w:rsidR="00000000" w:rsidDel="00000000" w:rsidP="00000000" w:rsidRDefault="00000000" w:rsidRPr="00000000" w14:paraId="0000014A">
      <w:pPr>
        <w:rPr>
          <w:b w:val="1"/>
        </w:rPr>
      </w:pPr>
      <w:r w:rsidDel="00000000" w:rsidR="00000000" w:rsidRPr="00000000">
        <w:rPr>
          <w:rtl w:val="0"/>
        </w:rPr>
      </w:r>
    </w:p>
    <w:p w:rsidR="00000000" w:rsidDel="00000000" w:rsidP="00000000" w:rsidRDefault="00000000" w:rsidRPr="00000000" w14:paraId="0000014B">
      <w:pPr>
        <w:jc w:val="both"/>
        <w:rPr>
          <w:b w:val="1"/>
        </w:rPr>
      </w:pPr>
      <w:r w:rsidDel="00000000" w:rsidR="00000000" w:rsidRPr="00000000">
        <w:rPr>
          <w:i w:val="1"/>
          <w:sz w:val="26"/>
          <w:szCs w:val="26"/>
          <w:rtl w:val="0"/>
        </w:rPr>
        <w:t xml:space="preserve">* пункт 8 части 1 статьи 31 44-ФЗ требование об обладании участником закупки исключительными правами на результаты интеллектуальной деятельности установлено, только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Del="00000000" w:rsidR="00000000" w:rsidRPr="00000000">
        <w:rPr>
          <w:rtl w:val="0"/>
        </w:rPr>
      </w:r>
    </w:p>
    <w:p w:rsidR="00000000" w:rsidDel="00000000" w:rsidP="00000000" w:rsidRDefault="00000000" w:rsidRPr="00000000" w14:paraId="0000014C">
      <w:pPr>
        <w:ind w:firstLine="709"/>
        <w:jc w:val="center"/>
        <w:rPr>
          <w:b w:val="1"/>
        </w:rPr>
      </w:pPr>
      <w:r w:rsidDel="00000000" w:rsidR="00000000" w:rsidRPr="00000000">
        <w:rPr>
          <w:rtl w:val="0"/>
        </w:rPr>
      </w:r>
    </w:p>
    <w:p w:rsidR="00000000" w:rsidDel="00000000" w:rsidP="00000000" w:rsidRDefault="00000000" w:rsidRPr="00000000" w14:paraId="0000014D">
      <w:pPr>
        <w:ind w:firstLine="709"/>
        <w:jc w:val="center"/>
        <w:rPr>
          <w:b w:val="1"/>
        </w:rPr>
      </w:pPr>
      <w:r w:rsidDel="00000000" w:rsidR="00000000" w:rsidRPr="00000000">
        <w:rPr>
          <w:b w:val="1"/>
          <w:rtl w:val="0"/>
        </w:rPr>
        <w:t xml:space="preserve">РАЗДЕЛ 9 ТРЕБОВАНИЯ К СОДЕРЖАНИЮ И СОСТАВУ 1 И 2 ЧАСТЕЙ ЗАЯВКИ НА УЧАСТИЕ В ЭЛЕКТРОННОМ АУКЦИОНЕ</w:t>
      </w:r>
    </w:p>
    <w:p w:rsidR="00000000" w:rsidDel="00000000" w:rsidP="00000000" w:rsidRDefault="00000000" w:rsidRPr="00000000" w14:paraId="0000014E">
      <w:pPr>
        <w:ind w:firstLine="709"/>
        <w:jc w:val="center"/>
        <w:rPr>
          <w:b w:val="1"/>
        </w:rPr>
      </w:pPr>
      <w:r w:rsidDel="00000000" w:rsidR="00000000" w:rsidRPr="00000000">
        <w:rPr>
          <w:rtl w:val="0"/>
        </w:rPr>
      </w:r>
    </w:p>
    <w:p w:rsidR="00000000" w:rsidDel="00000000" w:rsidP="00000000" w:rsidRDefault="00000000" w:rsidRPr="00000000" w14:paraId="0000014F">
      <w:pPr>
        <w:ind w:firstLine="709"/>
        <w:jc w:val="center"/>
        <w:rPr>
          <w:b w:val="1"/>
          <w:color w:val="ff0000"/>
          <w:sz w:val="22"/>
          <w:szCs w:val="22"/>
        </w:rPr>
      </w:pPr>
      <w:r w:rsidDel="00000000" w:rsidR="00000000" w:rsidRPr="00000000">
        <w:rPr>
          <w:rtl w:val="0"/>
        </w:rPr>
      </w:r>
    </w:p>
    <w:tbl>
      <w:tblPr>
        <w:tblStyle w:val="Table3"/>
        <w:tblW w:w="10562.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9320"/>
        <w:tblGridChange w:id="0">
          <w:tblGrid>
            <w:gridCol w:w="1242"/>
            <w:gridCol w:w="9320"/>
          </w:tblGrid>
        </w:tblGridChange>
      </w:tblGrid>
      <w:tr>
        <w:tc>
          <w:tcPr/>
          <w:p w:rsidR="00000000" w:rsidDel="00000000" w:rsidP="00000000" w:rsidRDefault="00000000" w:rsidRPr="00000000" w14:paraId="00000150">
            <w:pPr>
              <w:jc w:val="center"/>
              <w:rPr/>
            </w:pPr>
            <w:r w:rsidDel="00000000" w:rsidR="00000000" w:rsidRPr="00000000">
              <w:rPr>
                <w:rtl w:val="0"/>
              </w:rPr>
              <w:t xml:space="preserve">№ позиции</w:t>
            </w:r>
          </w:p>
        </w:tc>
        <w:tc>
          <w:tcPr>
            <w:vAlign w:val="center"/>
          </w:tcPr>
          <w:p w:rsidR="00000000" w:rsidDel="00000000" w:rsidP="00000000" w:rsidRDefault="00000000" w:rsidRPr="00000000" w14:paraId="00000151">
            <w:pPr>
              <w:ind w:firstLine="709"/>
              <w:jc w:val="center"/>
              <w:rPr>
                <w:b w:val="1"/>
                <w:sz w:val="22"/>
                <w:szCs w:val="22"/>
              </w:rPr>
            </w:pPr>
            <w:r w:rsidDel="00000000" w:rsidR="00000000" w:rsidRPr="00000000">
              <w:rPr>
                <w:b w:val="1"/>
                <w:sz w:val="22"/>
                <w:szCs w:val="22"/>
                <w:rtl w:val="0"/>
              </w:rPr>
              <w:t xml:space="preserve">ПЕРВАЯ ЧАСТЬ ЗАЯВКИ НА УЧАСТИЕ В ЭЛЕКТРОННОМ АУКЦИОНЕ ДОЛЖНА СОДЕРЖАТЬ СЛЕДУЮЩИЕ ДОКУМЕНТЫ И ИНФОРМАЦИЮ:</w:t>
            </w:r>
          </w:p>
          <w:p w:rsidR="00000000" w:rsidDel="00000000" w:rsidP="00000000" w:rsidRDefault="00000000" w:rsidRPr="00000000" w14:paraId="00000152">
            <w:pPr>
              <w:ind w:firstLine="540"/>
              <w:jc w:val="both"/>
              <w:rPr>
                <w:b w:val="1"/>
              </w:rPr>
            </w:pPr>
            <w:r w:rsidDel="00000000" w:rsidR="00000000" w:rsidRPr="00000000">
              <w:rPr>
                <w:rtl w:val="0"/>
              </w:rPr>
            </w:r>
          </w:p>
        </w:tc>
      </w:tr>
      <w:tr>
        <w:tc>
          <w:tcPr/>
          <w:p w:rsidR="00000000" w:rsidDel="00000000" w:rsidP="00000000" w:rsidRDefault="00000000" w:rsidRPr="00000000" w14:paraId="00000153">
            <w:pPr>
              <w:jc w:val="center"/>
              <w:rPr/>
            </w:pPr>
            <w:r w:rsidDel="00000000" w:rsidR="00000000" w:rsidRPr="00000000">
              <w:rPr>
                <w:rtl w:val="0"/>
              </w:rPr>
              <w:t xml:space="preserve">41</w:t>
            </w:r>
          </w:p>
        </w:tc>
        <w:tc>
          <w:tcPr>
            <w:vAlign w:val="center"/>
          </w:tcPr>
          <w:p w:rsidR="00000000" w:rsidDel="00000000" w:rsidP="00000000" w:rsidRDefault="00000000" w:rsidRPr="00000000" w14:paraId="00000154">
            <w:pPr>
              <w:ind w:firstLine="540"/>
              <w:jc w:val="both"/>
              <w:rPr/>
            </w:pPr>
            <w:r w:rsidDel="00000000" w:rsidR="00000000" w:rsidRPr="00000000">
              <w:rPr>
                <w:rtl w:val="0"/>
              </w:rPr>
              <w:t xml:space="preserve">1) согласие участника электронного аукциона на поставку товара, выполнение работы или оказание услуги на условиях, предусмотренных настоящей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000000" w:rsidDel="00000000" w:rsidP="00000000" w:rsidRDefault="00000000" w:rsidRPr="00000000" w14:paraId="00000155">
            <w:pPr>
              <w:ind w:firstLine="540"/>
              <w:jc w:val="both"/>
              <w:rPr/>
            </w:pPr>
            <w:r w:rsidDel="00000000" w:rsidR="00000000" w:rsidRPr="00000000">
              <w:rPr>
                <w:rtl w:val="0"/>
              </w:rPr>
              <w:t xml:space="preserve">2) при осуществлении закупки товара или закупки работы, услуги, для выполнения, оказания которых используется товар:</w:t>
            </w:r>
          </w:p>
          <w:p w:rsidR="00000000" w:rsidDel="00000000" w:rsidP="00000000" w:rsidRDefault="00000000" w:rsidRPr="00000000" w14:paraId="00000156">
            <w:pPr>
              <w:ind w:firstLine="540"/>
              <w:jc w:val="both"/>
              <w:rPr/>
            </w:pPr>
            <w:r w:rsidDel="00000000" w:rsidR="00000000" w:rsidRPr="00000000">
              <w:rPr>
                <w:rtl w:val="0"/>
              </w:rPr>
              <w:t xml:space="preserve">а) наименование страны происхождения товара (если позицией 27 Раздела 1 настоящей документации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в соответствии со статьей 14 44-ФЗ);</w:t>
            </w:r>
          </w:p>
          <w:p w:rsidR="00000000" w:rsidDel="00000000" w:rsidP="00000000" w:rsidRDefault="00000000" w:rsidRPr="00000000" w14:paraId="00000157">
            <w:pPr>
              <w:ind w:firstLine="540"/>
              <w:jc w:val="both"/>
              <w:rPr/>
            </w:pPr>
            <w:r w:rsidDel="00000000" w:rsidR="00000000" w:rsidRPr="00000000">
              <w:rPr>
                <w:rtl w:val="0"/>
              </w:rPr>
              <w:t xml:space="preserve">б) конкретные показатели товара, соответствующие значениям, установленным в Разделе 2 документации об электронном аукционе, и указание на товарный знак (при наличии). Информация включается в заявку на участие в электронном аукционе в случае отсутствия в Разделе 2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Разделе 2 документации об электронном аукционе.</w:t>
            </w:r>
          </w:p>
          <w:p w:rsidR="00000000" w:rsidDel="00000000" w:rsidP="00000000" w:rsidRDefault="00000000" w:rsidRPr="00000000" w14:paraId="00000158">
            <w:pPr>
              <w:ind w:firstLine="540"/>
              <w:jc w:val="both"/>
              <w:rPr/>
            </w:pPr>
            <w:r w:rsidDel="00000000" w:rsidR="00000000" w:rsidRPr="00000000">
              <w:rPr>
                <w:rtl w:val="0"/>
              </w:rPr>
              <w:t xml:space="preserve">3) при осуществлении закупки работ по строительству, реконструкции, капитальному ремонту, сносу объекта капитального строительства, в случае включения в документацию о закупке проектной документации, первая часть заявки содержит только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000000" w:rsidDel="00000000" w:rsidP="00000000" w:rsidRDefault="00000000" w:rsidRPr="00000000" w14:paraId="00000159">
            <w:pPr>
              <w:ind w:firstLine="540"/>
              <w:jc w:val="both"/>
              <w:rPr>
                <w:b w:val="1"/>
              </w:rPr>
            </w:pPr>
            <w:r w:rsidDel="00000000" w:rsidR="00000000" w:rsidRPr="00000000">
              <w:rPr>
                <w:rtl w:val="0"/>
              </w:rPr>
              <w:t xml:space="preserve">4)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r w:rsidDel="00000000" w:rsidR="00000000" w:rsidRPr="00000000">
              <w:rPr>
                <w:rtl w:val="0"/>
              </w:rPr>
            </w:r>
          </w:p>
        </w:tc>
      </w:tr>
    </w:tbl>
    <w:p w:rsidR="00000000" w:rsidDel="00000000" w:rsidP="00000000" w:rsidRDefault="00000000" w:rsidRPr="00000000" w14:paraId="0000015A">
      <w:pPr>
        <w:ind w:firstLine="709"/>
        <w:jc w:val="center"/>
        <w:rPr/>
      </w:pPr>
      <w:r w:rsidDel="00000000" w:rsidR="00000000" w:rsidRPr="00000000">
        <w:rPr>
          <w:rtl w:val="0"/>
        </w:rPr>
      </w:r>
    </w:p>
    <w:p w:rsidR="00000000" w:rsidDel="00000000" w:rsidP="00000000" w:rsidRDefault="00000000" w:rsidRPr="00000000" w14:paraId="0000015B">
      <w:pPr>
        <w:ind w:firstLine="709"/>
        <w:jc w:val="center"/>
        <w:rPr>
          <w:b w:val="1"/>
          <w:color w:val="ff0000"/>
        </w:rPr>
      </w:pPr>
      <w:r w:rsidDel="00000000" w:rsidR="00000000" w:rsidRPr="00000000">
        <w:rPr>
          <w:rtl w:val="0"/>
        </w:rPr>
      </w:r>
    </w:p>
    <w:tbl>
      <w:tblPr>
        <w:tblStyle w:val="Table4"/>
        <w:tblW w:w="10562.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3934"/>
        <w:gridCol w:w="5386"/>
        <w:tblGridChange w:id="0">
          <w:tblGrid>
            <w:gridCol w:w="1242"/>
            <w:gridCol w:w="3934"/>
            <w:gridCol w:w="5386"/>
          </w:tblGrid>
        </w:tblGridChange>
      </w:tblGrid>
      <w:tr>
        <w:tc>
          <w:tcPr/>
          <w:p w:rsidR="00000000" w:rsidDel="00000000" w:rsidP="00000000" w:rsidRDefault="00000000" w:rsidRPr="00000000" w14:paraId="0000015C">
            <w:pPr>
              <w:jc w:val="center"/>
              <w:rPr/>
            </w:pPr>
            <w:r w:rsidDel="00000000" w:rsidR="00000000" w:rsidRPr="00000000">
              <w:rPr>
                <w:rtl w:val="0"/>
              </w:rPr>
              <w:t xml:space="preserve">№ позиции</w:t>
            </w:r>
          </w:p>
        </w:tc>
        <w:tc>
          <w:tcPr>
            <w:gridSpan w:val="2"/>
            <w:vAlign w:val="center"/>
          </w:tcPr>
          <w:p w:rsidR="00000000" w:rsidDel="00000000" w:rsidP="00000000" w:rsidRDefault="00000000" w:rsidRPr="00000000" w14:paraId="0000015D">
            <w:pPr>
              <w:jc w:val="center"/>
              <w:rPr/>
            </w:pPr>
            <w:r w:rsidDel="00000000" w:rsidR="00000000" w:rsidRPr="00000000">
              <w:rPr>
                <w:b w:val="1"/>
                <w:rtl w:val="0"/>
              </w:rPr>
              <w:t xml:space="preserve">ВТОРАЯ ЧАСТЬ ЗАЯВКИ НА УЧАСТИЕ В ЭЛЕКТРОННОМ АУКЦИОНЕ ДОЛЖНА СОДЕРЖАТЬ СЛЕДУЮЩИЕ ДОКУМЕНТЫ И ИНФОРМАЦИЮ:</w:t>
            </w:r>
            <w:r w:rsidDel="00000000" w:rsidR="00000000" w:rsidRPr="00000000">
              <w:rPr>
                <w:rtl w:val="0"/>
              </w:rPr>
            </w:r>
          </w:p>
        </w:tc>
      </w:tr>
      <w:tr>
        <w:tc>
          <w:tcPr/>
          <w:p w:rsidR="00000000" w:rsidDel="00000000" w:rsidP="00000000" w:rsidRDefault="00000000" w:rsidRPr="00000000" w14:paraId="0000015F">
            <w:pPr>
              <w:jc w:val="center"/>
              <w:rPr/>
            </w:pPr>
            <w:r w:rsidDel="00000000" w:rsidR="00000000" w:rsidRPr="00000000">
              <w:rPr>
                <w:rtl w:val="0"/>
              </w:rPr>
              <w:t xml:space="preserve">42</w:t>
            </w:r>
          </w:p>
        </w:tc>
        <w:tc>
          <w:tcPr>
            <w:gridSpan w:val="2"/>
            <w:vAlign w:val="center"/>
          </w:tcPr>
          <w:p w:rsidR="00000000" w:rsidDel="00000000" w:rsidP="00000000" w:rsidRDefault="00000000" w:rsidRPr="00000000" w14:paraId="00000160">
            <w:pPr>
              <w:jc w:val="both"/>
              <w:rPr/>
            </w:pPr>
            <w:r w:rsidDel="00000000" w:rsidR="00000000" w:rsidRPr="00000000">
              <w:rPr>
                <w:rtl w:val="0"/>
              </w:rPr>
              <w:t xml:space="preserve">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r>
      <w:tr>
        <w:tc>
          <w:tcPr/>
          <w:p w:rsidR="00000000" w:rsidDel="00000000" w:rsidP="00000000" w:rsidRDefault="00000000" w:rsidRPr="00000000" w14:paraId="00000162">
            <w:pPr>
              <w:jc w:val="center"/>
              <w:rPr/>
            </w:pPr>
            <w:r w:rsidDel="00000000" w:rsidR="00000000" w:rsidRPr="00000000">
              <w:rPr>
                <w:rtl w:val="0"/>
              </w:rPr>
              <w:t xml:space="preserve">43</w:t>
            </w:r>
          </w:p>
        </w:tc>
        <w:tc>
          <w:tcPr>
            <w:gridSpan w:val="2"/>
          </w:tcPr>
          <w:p w:rsidR="00000000" w:rsidDel="00000000" w:rsidP="00000000" w:rsidRDefault="00000000" w:rsidRPr="00000000" w14:paraId="00000163">
            <w:pPr>
              <w:jc w:val="both"/>
              <w:rPr/>
            </w:pPr>
            <w:r w:rsidDel="00000000" w:rsidR="00000000" w:rsidRPr="00000000">
              <w:rPr>
                <w:rtl w:val="0"/>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tc>
      </w:tr>
      <w:tr>
        <w:tc>
          <w:tcPr>
            <w:gridSpan w:val="2"/>
          </w:tcPr>
          <w:p w:rsidR="00000000" w:rsidDel="00000000" w:rsidP="00000000" w:rsidRDefault="00000000" w:rsidRPr="00000000" w14:paraId="00000165">
            <w:pPr>
              <w:jc w:val="center"/>
              <w:rPr>
                <w:b w:val="1"/>
              </w:rPr>
            </w:pPr>
            <w:r w:rsidDel="00000000" w:rsidR="00000000" w:rsidRPr="00000000">
              <w:rPr>
                <w:b w:val="1"/>
                <w:rtl w:val="0"/>
              </w:rPr>
              <w:t xml:space="preserve">Условие предоставления  документа  </w:t>
            </w:r>
          </w:p>
        </w:tc>
        <w:tc>
          <w:tcPr>
            <w:vAlign w:val="center"/>
          </w:tcPr>
          <w:p w:rsidR="00000000" w:rsidDel="00000000" w:rsidP="00000000" w:rsidRDefault="00000000" w:rsidRPr="00000000" w14:paraId="00000167">
            <w:pPr>
              <w:jc w:val="center"/>
              <w:rPr>
                <w:b w:val="1"/>
              </w:rPr>
            </w:pPr>
            <w:r w:rsidDel="00000000" w:rsidR="00000000" w:rsidRPr="00000000">
              <w:rPr>
                <w:b w:val="1"/>
                <w:rtl w:val="0"/>
              </w:rPr>
              <w:t xml:space="preserve">Наименование документа</w:t>
            </w:r>
          </w:p>
        </w:tc>
      </w:tr>
      <w:tr>
        <w:tc>
          <w:tcPr/>
          <w:p w:rsidR="00000000" w:rsidDel="00000000" w:rsidP="00000000" w:rsidRDefault="00000000" w:rsidRPr="00000000" w14:paraId="00000168">
            <w:pPr>
              <w:jc w:val="center"/>
              <w:rPr/>
            </w:pPr>
            <w:r w:rsidDel="00000000" w:rsidR="00000000" w:rsidRPr="00000000">
              <w:rPr>
                <w:rtl w:val="0"/>
              </w:rPr>
              <w:t xml:space="preserve">44</w:t>
            </w:r>
          </w:p>
        </w:tc>
        <w:tc>
          <w:tcPr/>
          <w:p w:rsidR="00000000" w:rsidDel="00000000" w:rsidP="00000000" w:rsidRDefault="00000000" w:rsidRPr="00000000" w14:paraId="00000169">
            <w:pPr>
              <w:jc w:val="both"/>
              <w:rPr/>
            </w:pPr>
            <w:r w:rsidDel="00000000" w:rsidR="00000000" w:rsidRPr="00000000">
              <w:rPr>
                <w:rtl w:val="0"/>
              </w:rPr>
              <w:t xml:space="preserve">Если позиция </w:t>
            </w:r>
            <w:r w:rsidDel="00000000" w:rsidR="00000000" w:rsidRPr="00000000">
              <w:rPr>
                <w:b w:val="1"/>
                <w:color w:val="ff0000"/>
                <w:rtl w:val="0"/>
              </w:rPr>
              <w:t xml:space="preserve">22 </w:t>
            </w:r>
            <w:r w:rsidDel="00000000" w:rsidR="00000000" w:rsidRPr="00000000">
              <w:rPr>
                <w:rtl w:val="0"/>
              </w:rPr>
              <w:t xml:space="preserve">содержит 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w:t>
            </w:r>
          </w:p>
        </w:tc>
        <w:tc>
          <w:tcPr/>
          <w:p w:rsidR="00000000" w:rsidDel="00000000" w:rsidP="00000000" w:rsidRDefault="00000000" w:rsidRPr="00000000" w14:paraId="0000016A">
            <w:pPr>
              <w:jc w:val="both"/>
              <w:rPr/>
            </w:pPr>
            <w:r w:rsidDel="00000000" w:rsidR="00000000" w:rsidRPr="00000000">
              <w:rPr>
                <w:rtl w:val="0"/>
              </w:rPr>
              <w:t xml:space="preserve">Требования отсутствуют / Лицензии, свидетельства, документы об аккредитации, действующая выписка из реестра членов саморегулируемой организации в области ________________ и т.п.(оригинал или копия)</w:t>
            </w:r>
          </w:p>
          <w:p w:rsidR="00000000" w:rsidDel="00000000" w:rsidP="00000000" w:rsidRDefault="00000000" w:rsidRPr="00000000" w14:paraId="0000016B">
            <w:pPr>
              <w:jc w:val="both"/>
              <w:rPr>
                <w:color w:val="0000ff"/>
              </w:rPr>
            </w:pPr>
            <w:r w:rsidDel="00000000" w:rsidR="00000000" w:rsidRPr="00000000">
              <w:rPr>
                <w:i w:val="1"/>
                <w:color w:val="ff0000"/>
                <w:rtl w:val="0"/>
              </w:rPr>
              <w:t xml:space="preserve">Оставить необходимое!</w:t>
            </w:r>
            <w:r w:rsidDel="00000000" w:rsidR="00000000" w:rsidRPr="00000000">
              <w:rPr>
                <w:rtl w:val="0"/>
              </w:rPr>
            </w:r>
          </w:p>
        </w:tc>
      </w:tr>
      <w:tr>
        <w:tc>
          <w:tcPr/>
          <w:p w:rsidR="00000000" w:rsidDel="00000000" w:rsidP="00000000" w:rsidRDefault="00000000" w:rsidRPr="00000000" w14:paraId="0000016C">
            <w:pPr>
              <w:jc w:val="center"/>
              <w:rPr/>
            </w:pPr>
            <w:r w:rsidDel="00000000" w:rsidR="00000000" w:rsidRPr="00000000">
              <w:rPr>
                <w:rtl w:val="0"/>
              </w:rPr>
              <w:t xml:space="preserve">45</w:t>
            </w:r>
          </w:p>
        </w:tc>
        <w:tc>
          <w:tcPr/>
          <w:p w:rsidR="00000000" w:rsidDel="00000000" w:rsidP="00000000" w:rsidRDefault="00000000" w:rsidRPr="00000000" w14:paraId="0000016D">
            <w:pPr>
              <w:jc w:val="both"/>
              <w:rPr/>
            </w:pPr>
            <w:r w:rsidDel="00000000" w:rsidR="00000000" w:rsidRPr="00000000">
              <w:rPr>
                <w:rtl w:val="0"/>
              </w:rPr>
              <w:t xml:space="preserve">Если позицией </w:t>
            </w:r>
            <w:r w:rsidDel="00000000" w:rsidR="00000000" w:rsidRPr="00000000">
              <w:rPr>
                <w:b w:val="1"/>
                <w:color w:val="ff0000"/>
                <w:rtl w:val="0"/>
              </w:rPr>
              <w:t xml:space="preserve">20</w:t>
            </w:r>
            <w:r w:rsidDel="00000000" w:rsidR="00000000" w:rsidRPr="00000000">
              <w:rPr>
                <w:rtl w:val="0"/>
              </w:rPr>
              <w:t xml:space="preserve"> установлены преимущества, предоставляемые учреждениям и предприятиям уголовно-исполнительной системы</w:t>
            </w:r>
          </w:p>
        </w:tc>
        <w:tc>
          <w:tcPr/>
          <w:p w:rsidR="00000000" w:rsidDel="00000000" w:rsidP="00000000" w:rsidRDefault="00000000" w:rsidRPr="00000000" w14:paraId="0000016E">
            <w:pPr>
              <w:ind w:left="34" w:right="116"/>
              <w:jc w:val="both"/>
              <w:rPr>
                <w:i w:val="1"/>
                <w:color w:val="ff0000"/>
              </w:rPr>
            </w:pPr>
            <w:r w:rsidDel="00000000" w:rsidR="00000000" w:rsidRPr="00000000">
              <w:rPr>
                <w:i w:val="1"/>
                <w:color w:val="ff0000"/>
                <w:rtl w:val="0"/>
              </w:rPr>
              <w:t xml:space="preserve">Оставить необходимое!</w:t>
            </w:r>
          </w:p>
          <w:p w:rsidR="00000000" w:rsidDel="00000000" w:rsidP="00000000" w:rsidRDefault="00000000" w:rsidRPr="00000000" w14:paraId="0000016F">
            <w:pPr>
              <w:ind w:left="34" w:right="116"/>
              <w:jc w:val="both"/>
              <w:rPr>
                <w:color w:val="000000"/>
              </w:rPr>
            </w:pPr>
            <w:r w:rsidDel="00000000" w:rsidR="00000000" w:rsidRPr="00000000">
              <w:rPr>
                <w:color w:val="000000"/>
                <w:rtl w:val="0"/>
              </w:rPr>
              <w:t xml:space="preserve">Требования отсутствуют / </w:t>
            </w:r>
          </w:p>
          <w:p w:rsidR="00000000" w:rsidDel="00000000" w:rsidP="00000000" w:rsidRDefault="00000000" w:rsidRPr="00000000" w14:paraId="00000170">
            <w:pPr>
              <w:ind w:left="34" w:right="116"/>
              <w:jc w:val="both"/>
              <w:rPr>
                <w:color w:val="000000"/>
              </w:rPr>
            </w:pPr>
            <w:r w:rsidDel="00000000" w:rsidR="00000000" w:rsidRPr="00000000">
              <w:rPr>
                <w:color w:val="000000"/>
                <w:rtl w:val="0"/>
              </w:rPr>
              <w:t xml:space="preserve">1) Документ, подтверждающий право участника электронного аукциона на получение преимуществ в соответствии со статьей 28 44-ФЗ. </w:t>
            </w:r>
          </w:p>
          <w:p w:rsidR="00000000" w:rsidDel="00000000" w:rsidP="00000000" w:rsidRDefault="00000000" w:rsidRPr="00000000" w14:paraId="00000171">
            <w:pPr>
              <w:ind w:left="34" w:right="116"/>
              <w:jc w:val="both"/>
              <w:rPr>
                <w:i w:val="1"/>
                <w:color w:val="ff0000"/>
              </w:rPr>
            </w:pPr>
            <w:r w:rsidDel="00000000" w:rsidR="00000000" w:rsidRPr="00000000">
              <w:rPr>
                <w:color w:val="000000"/>
                <w:rtl w:val="0"/>
              </w:rPr>
              <w:t xml:space="preserve">2) Требование, составленное в произвольной форме, о предоставлении преимуществ, установленных в соответствии со </w:t>
            </w:r>
            <w:hyperlink r:id="rId7">
              <w:r w:rsidDel="00000000" w:rsidR="00000000" w:rsidRPr="00000000">
                <w:rPr>
                  <w:color w:val="000000"/>
                  <w:rtl w:val="0"/>
                </w:rPr>
                <w:t xml:space="preserve">статьей 28</w:t>
              </w:r>
            </w:hyperlink>
            <w:r w:rsidDel="00000000" w:rsidR="00000000" w:rsidRPr="00000000">
              <w:rPr>
                <w:color w:val="000000"/>
                <w:rtl w:val="0"/>
              </w:rPr>
              <w:t xml:space="preserve"> 44-ФЗ.</w:t>
            </w:r>
            <w:r w:rsidDel="00000000" w:rsidR="00000000" w:rsidRPr="00000000">
              <w:rPr>
                <w:rtl w:val="0"/>
              </w:rPr>
            </w:r>
          </w:p>
        </w:tc>
      </w:tr>
      <w:tr>
        <w:tc>
          <w:tcPr/>
          <w:p w:rsidR="00000000" w:rsidDel="00000000" w:rsidP="00000000" w:rsidRDefault="00000000" w:rsidRPr="00000000" w14:paraId="00000172">
            <w:pPr>
              <w:jc w:val="center"/>
              <w:rPr/>
            </w:pPr>
            <w:r w:rsidDel="00000000" w:rsidR="00000000" w:rsidRPr="00000000">
              <w:rPr>
                <w:rtl w:val="0"/>
              </w:rPr>
              <w:t xml:space="preserve">46</w:t>
            </w:r>
          </w:p>
        </w:tc>
        <w:tc>
          <w:tcPr/>
          <w:p w:rsidR="00000000" w:rsidDel="00000000" w:rsidP="00000000" w:rsidRDefault="00000000" w:rsidRPr="00000000" w14:paraId="00000173">
            <w:pPr>
              <w:jc w:val="both"/>
              <w:rPr/>
            </w:pPr>
            <w:r w:rsidDel="00000000" w:rsidR="00000000" w:rsidRPr="00000000">
              <w:rPr>
                <w:rtl w:val="0"/>
              </w:rPr>
              <w:t xml:space="preserve">Если позицией </w:t>
            </w:r>
            <w:r w:rsidDel="00000000" w:rsidR="00000000" w:rsidRPr="00000000">
              <w:rPr>
                <w:b w:val="1"/>
                <w:color w:val="ff0000"/>
                <w:rtl w:val="0"/>
              </w:rPr>
              <w:t xml:space="preserve">21</w:t>
            </w:r>
            <w:r w:rsidDel="00000000" w:rsidR="00000000" w:rsidRPr="00000000">
              <w:rPr>
                <w:rtl w:val="0"/>
              </w:rPr>
              <w:t xml:space="preserve"> установлены преимущества, предоставляемые организациям инвалидов </w:t>
            </w:r>
          </w:p>
        </w:tc>
        <w:tc>
          <w:tcPr/>
          <w:p w:rsidR="00000000" w:rsidDel="00000000" w:rsidP="00000000" w:rsidRDefault="00000000" w:rsidRPr="00000000" w14:paraId="00000174">
            <w:pPr>
              <w:ind w:left="34" w:right="116"/>
              <w:jc w:val="both"/>
              <w:rPr>
                <w:i w:val="1"/>
                <w:color w:val="ff0000"/>
              </w:rPr>
            </w:pPr>
            <w:r w:rsidDel="00000000" w:rsidR="00000000" w:rsidRPr="00000000">
              <w:rPr>
                <w:i w:val="1"/>
                <w:color w:val="ff0000"/>
                <w:rtl w:val="0"/>
              </w:rPr>
              <w:t xml:space="preserve">Оставить необходимое!</w:t>
            </w:r>
          </w:p>
          <w:p w:rsidR="00000000" w:rsidDel="00000000" w:rsidP="00000000" w:rsidRDefault="00000000" w:rsidRPr="00000000" w14:paraId="00000175">
            <w:pPr>
              <w:ind w:left="34" w:right="116"/>
              <w:jc w:val="both"/>
              <w:rPr>
                <w:color w:val="000000"/>
              </w:rPr>
            </w:pPr>
            <w:r w:rsidDel="00000000" w:rsidR="00000000" w:rsidRPr="00000000">
              <w:rPr>
                <w:color w:val="000000"/>
                <w:rtl w:val="0"/>
              </w:rPr>
              <w:t xml:space="preserve">Требования отсутствуют / </w:t>
            </w:r>
          </w:p>
          <w:p w:rsidR="00000000" w:rsidDel="00000000" w:rsidP="00000000" w:rsidRDefault="00000000" w:rsidRPr="00000000" w14:paraId="00000176">
            <w:pPr>
              <w:ind w:left="34" w:right="116"/>
              <w:jc w:val="both"/>
              <w:rPr>
                <w:color w:val="000000"/>
              </w:rPr>
            </w:pPr>
            <w:r w:rsidDel="00000000" w:rsidR="00000000" w:rsidRPr="00000000">
              <w:rPr>
                <w:color w:val="000000"/>
                <w:rtl w:val="0"/>
              </w:rPr>
              <w:t xml:space="preserve">1) Документ, подтверждающий право участника электронного аукциона на получение преимуществ в соответствии со статьей 29 44-ФЗ. </w:t>
            </w:r>
          </w:p>
          <w:p w:rsidR="00000000" w:rsidDel="00000000" w:rsidP="00000000" w:rsidRDefault="00000000" w:rsidRPr="00000000" w14:paraId="00000177">
            <w:pPr>
              <w:ind w:left="34" w:right="116"/>
              <w:jc w:val="both"/>
              <w:rPr/>
            </w:pPr>
            <w:r w:rsidDel="00000000" w:rsidR="00000000" w:rsidRPr="00000000">
              <w:rPr>
                <w:color w:val="000000"/>
                <w:rtl w:val="0"/>
              </w:rPr>
              <w:t xml:space="preserve">2) Заявление участника электронного аукциона - организации инвалидов, составленное в произвольной форме, о соответствии любому из следующих</w:t>
            </w:r>
            <w:r w:rsidDel="00000000" w:rsidR="00000000" w:rsidRPr="00000000">
              <w:rPr>
                <w:rtl w:val="0"/>
              </w:rPr>
              <w:t xml:space="preserve"> критериев, установленных в соответствии с частью 2 статьи 29 44-ФЗ:</w:t>
            </w:r>
          </w:p>
          <w:p w:rsidR="00000000" w:rsidDel="00000000" w:rsidP="00000000" w:rsidRDefault="00000000" w:rsidRPr="00000000" w14:paraId="00000178">
            <w:pPr>
              <w:ind w:left="34" w:right="116"/>
              <w:jc w:val="both"/>
              <w:rPr/>
            </w:pPr>
            <w:r w:rsidDel="00000000" w:rsidR="00000000" w:rsidRPr="00000000">
              <w:rPr>
                <w:rtl w:val="0"/>
              </w:rPr>
              <w:t xml:space="preserve">а) принадлежность участника закупки к общероссийским общественным организациям инвалидов (в том числе союзам общественных организаций инвалидов), среди членов которых инвалиды и их законные представители составляют не менее чем 80%;</w:t>
            </w:r>
          </w:p>
          <w:p w:rsidR="00000000" w:rsidDel="00000000" w:rsidP="00000000" w:rsidRDefault="00000000" w:rsidRPr="00000000" w14:paraId="00000179">
            <w:pPr>
              <w:ind w:left="34" w:right="116"/>
              <w:jc w:val="both"/>
              <w:rPr/>
            </w:pPr>
            <w:r w:rsidDel="00000000" w:rsidR="00000000" w:rsidRPr="00000000">
              <w:rPr>
                <w:rtl w:val="0"/>
              </w:rPr>
              <w:t xml:space="preserve">б) принадлежность к организации, уставный (складочный) капитал которой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а доля оплаты труда инвалидов в фонде оплаты труда - не менее чем 25%. </w:t>
            </w:r>
          </w:p>
        </w:tc>
      </w:tr>
      <w:tr>
        <w:tc>
          <w:tcPr/>
          <w:p w:rsidR="00000000" w:rsidDel="00000000" w:rsidP="00000000" w:rsidRDefault="00000000" w:rsidRPr="00000000" w14:paraId="0000017A">
            <w:pPr>
              <w:jc w:val="center"/>
              <w:rPr/>
            </w:pPr>
            <w:r w:rsidDel="00000000" w:rsidR="00000000" w:rsidRPr="00000000">
              <w:rPr>
                <w:rtl w:val="0"/>
              </w:rPr>
              <w:t xml:space="preserve">47</w:t>
            </w:r>
          </w:p>
        </w:tc>
        <w:tc>
          <w:tcPr/>
          <w:p w:rsidR="00000000" w:rsidDel="00000000" w:rsidP="00000000" w:rsidRDefault="00000000" w:rsidRPr="00000000" w14:paraId="0000017B">
            <w:pPr>
              <w:jc w:val="both"/>
              <w:rPr/>
            </w:pPr>
            <w:r w:rsidDel="00000000" w:rsidR="00000000" w:rsidRPr="00000000">
              <w:rPr>
                <w:rtl w:val="0"/>
              </w:rPr>
              <w:t xml:space="preserve">Если позиция </w:t>
            </w:r>
            <w:r w:rsidDel="00000000" w:rsidR="00000000" w:rsidRPr="00000000">
              <w:rPr>
                <w:b w:val="1"/>
                <w:color w:val="ff0000"/>
                <w:rtl w:val="0"/>
              </w:rPr>
              <w:t xml:space="preserve">39 </w:t>
            </w:r>
            <w:r w:rsidDel="00000000" w:rsidR="00000000" w:rsidRPr="00000000">
              <w:rPr>
                <w:rtl w:val="0"/>
              </w:rPr>
              <w:t xml:space="preserve">содержит требования, установленные в соответствии с законодательством РФ к товару, работе, услуге</w:t>
            </w:r>
          </w:p>
        </w:tc>
        <w:tc>
          <w:tcPr/>
          <w:p w:rsidR="00000000" w:rsidDel="00000000" w:rsidP="00000000" w:rsidRDefault="00000000" w:rsidRPr="00000000" w14:paraId="0000017C">
            <w:pPr>
              <w:jc w:val="both"/>
              <w:rPr/>
            </w:pPr>
            <w:r w:rsidDel="00000000" w:rsidR="00000000" w:rsidRPr="00000000">
              <w:rPr>
                <w:i w:val="1"/>
                <w:color w:val="ff0000"/>
                <w:rtl w:val="0"/>
              </w:rPr>
              <w:t xml:space="preserve">Оставить необходимое!</w:t>
            </w:r>
            <w:r w:rsidDel="00000000" w:rsidR="00000000" w:rsidRPr="00000000">
              <w:rPr>
                <w:rtl w:val="0"/>
              </w:rPr>
            </w:r>
          </w:p>
          <w:p w:rsidR="00000000" w:rsidDel="00000000" w:rsidP="00000000" w:rsidRDefault="00000000" w:rsidRPr="00000000" w14:paraId="0000017D">
            <w:pPr>
              <w:jc w:val="both"/>
              <w:rPr>
                <w:color w:val="ff0000"/>
              </w:rPr>
            </w:pPr>
            <w:r w:rsidDel="00000000" w:rsidR="00000000" w:rsidRPr="00000000">
              <w:rPr>
                <w:rtl w:val="0"/>
              </w:rPr>
              <w:t xml:space="preserve">Требования отсутствуют </w:t>
            </w:r>
            <w:r w:rsidDel="00000000" w:rsidR="00000000" w:rsidRPr="00000000">
              <w:rPr>
                <w:color w:val="ff0000"/>
                <w:rtl w:val="0"/>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w:t>
            </w:r>
          </w:p>
          <w:p w:rsidR="00000000" w:rsidDel="00000000" w:rsidP="00000000" w:rsidRDefault="00000000" w:rsidRPr="00000000" w14:paraId="0000017E">
            <w:pPr>
              <w:jc w:val="both"/>
              <w:rPr>
                <w:color w:val="ff0000"/>
              </w:rPr>
            </w:pPr>
            <w:r w:rsidDel="00000000" w:rsidR="00000000" w:rsidRPr="00000000">
              <w:rPr>
                <w:rtl w:val="0"/>
              </w:rPr>
            </w:r>
          </w:p>
          <w:p w:rsidR="00000000" w:rsidDel="00000000" w:rsidP="00000000" w:rsidRDefault="00000000" w:rsidRPr="00000000" w14:paraId="0000017F">
            <w:pPr>
              <w:jc w:val="both"/>
              <w:rPr>
                <w:color w:val="ff0000"/>
              </w:rPr>
            </w:pPr>
            <w:r w:rsidDel="00000000" w:rsidR="00000000" w:rsidRPr="00000000">
              <w:rPr>
                <w:color w:val="ff0000"/>
                <w:rtl w:val="0"/>
              </w:rPr>
              <w:t xml:space="preserve">Мед.изделия</w:t>
            </w:r>
          </w:p>
          <w:p w:rsidR="00000000" w:rsidDel="00000000" w:rsidP="00000000" w:rsidRDefault="00000000" w:rsidRPr="00000000" w14:paraId="00000180">
            <w:pPr>
              <w:jc w:val="both"/>
              <w:rPr/>
            </w:pPr>
            <w:r w:rsidDel="00000000" w:rsidR="00000000" w:rsidRPr="00000000">
              <w:rPr>
                <w:rtl w:val="0"/>
              </w:rPr>
              <w:t xml:space="preserve">Копия регистрационного удостоверения на медицинское изделие, являющееся предметом закупки, или копия регистрационного удостоверения на медицинские изделия, в состав которых входит медицинское изделие, являющееся предметом закупки (допускается предоставление информации о регистрационном удостоверении с обязательным указанием наименования и регистрационного номера, позволяющего идентифицировать в государственном реестре медицинских изделий)</w:t>
            </w:r>
          </w:p>
          <w:p w:rsidR="00000000" w:rsidDel="00000000" w:rsidP="00000000" w:rsidRDefault="00000000" w:rsidRPr="00000000" w14:paraId="00000181">
            <w:pPr>
              <w:jc w:val="both"/>
              <w:rPr>
                <w:color w:val="ff0000"/>
              </w:rPr>
            </w:pPr>
            <w:r w:rsidDel="00000000" w:rsidR="00000000" w:rsidRPr="00000000">
              <w:rPr>
                <w:rtl w:val="0"/>
              </w:rPr>
            </w:r>
          </w:p>
          <w:p w:rsidR="00000000" w:rsidDel="00000000" w:rsidP="00000000" w:rsidRDefault="00000000" w:rsidRPr="00000000" w14:paraId="00000182">
            <w:pPr>
              <w:jc w:val="both"/>
              <w:rPr>
                <w:color w:val="ff0000"/>
              </w:rPr>
            </w:pPr>
            <w:r w:rsidDel="00000000" w:rsidR="00000000" w:rsidRPr="00000000">
              <w:rPr>
                <w:color w:val="ff0000"/>
                <w:rtl w:val="0"/>
              </w:rPr>
              <w:t xml:space="preserve">Лекарственные препараты</w:t>
            </w:r>
          </w:p>
          <w:p w:rsidR="00000000" w:rsidDel="00000000" w:rsidP="00000000" w:rsidRDefault="00000000" w:rsidRPr="00000000" w14:paraId="00000183">
            <w:pPr>
              <w:jc w:val="both"/>
              <w:rPr/>
            </w:pPr>
            <w:r w:rsidDel="00000000" w:rsidR="00000000" w:rsidRPr="00000000">
              <w:rPr>
                <w:rtl w:val="0"/>
              </w:rPr>
              <w:t xml:space="preserve">Копия регистрационного удостоверения на лекарственный препарат, являющийся предметом закупки (допускается предоставление информации о регистрационном удостоверении с обязательным указанием наименования и регистрационного номера, позволяющего идентифицировать в государственном реестре лекарственных средств)</w:t>
            </w:r>
          </w:p>
          <w:p w:rsidR="00000000" w:rsidDel="00000000" w:rsidP="00000000" w:rsidRDefault="00000000" w:rsidRPr="00000000" w14:paraId="00000184">
            <w:pPr>
              <w:jc w:val="both"/>
              <w:rPr/>
            </w:pPr>
            <w:r w:rsidDel="00000000" w:rsidR="00000000" w:rsidRPr="00000000">
              <w:rPr>
                <w:rtl w:val="0"/>
              </w:rPr>
            </w:r>
          </w:p>
          <w:p w:rsidR="00000000" w:rsidDel="00000000" w:rsidP="00000000" w:rsidRDefault="00000000" w:rsidRPr="00000000" w14:paraId="00000185">
            <w:pPr>
              <w:jc w:val="both"/>
              <w:rPr>
                <w:color w:val="ff0000"/>
              </w:rPr>
            </w:pPr>
            <w:r w:rsidDel="00000000" w:rsidR="00000000" w:rsidRPr="00000000">
              <w:rPr>
                <w:color w:val="ff0000"/>
                <w:rtl w:val="0"/>
              </w:rPr>
              <w:t xml:space="preserve">Дезинфицирующие средства</w:t>
            </w:r>
          </w:p>
          <w:p w:rsidR="00000000" w:rsidDel="00000000" w:rsidP="00000000" w:rsidRDefault="00000000" w:rsidRPr="00000000" w14:paraId="00000186">
            <w:pPr>
              <w:jc w:val="both"/>
              <w:rPr/>
            </w:pPr>
            <w:r w:rsidDel="00000000" w:rsidR="00000000" w:rsidRPr="00000000">
              <w:rPr>
                <w:rtl w:val="0"/>
              </w:rPr>
              <w:t xml:space="preserve">Свидетельство (или копия) о государственной регистрации дезинфицирующих, дезинсекционных и дератизационных средств для применения в быту, в лечебно-профилактических учреждениях и на других объектах для обеспечения безопасности и здоровья людей</w:t>
            </w:r>
          </w:p>
        </w:tc>
      </w:tr>
      <w:tr>
        <w:tc>
          <w:tcPr/>
          <w:p w:rsidR="00000000" w:rsidDel="00000000" w:rsidP="00000000" w:rsidRDefault="00000000" w:rsidRPr="00000000" w14:paraId="00000187">
            <w:pPr>
              <w:jc w:val="center"/>
              <w:rPr/>
            </w:pPr>
            <w:r w:rsidDel="00000000" w:rsidR="00000000" w:rsidRPr="00000000">
              <w:rPr>
                <w:rtl w:val="0"/>
              </w:rPr>
              <w:t xml:space="preserve">48</w:t>
            </w:r>
          </w:p>
        </w:tc>
        <w:tc>
          <w:tcPr/>
          <w:p w:rsidR="00000000" w:rsidDel="00000000" w:rsidP="00000000" w:rsidRDefault="00000000" w:rsidRPr="00000000" w14:paraId="00000188">
            <w:pPr>
              <w:jc w:val="both"/>
              <w:rPr/>
            </w:pPr>
            <w:r w:rsidDel="00000000" w:rsidR="00000000" w:rsidRPr="00000000">
              <w:rPr>
                <w:rtl w:val="0"/>
              </w:rPr>
              <w:t xml:space="preserve">Если позиция </w:t>
            </w:r>
            <w:r w:rsidDel="00000000" w:rsidR="00000000" w:rsidRPr="00000000">
              <w:rPr>
                <w:b w:val="1"/>
                <w:color w:val="ff0000"/>
                <w:rtl w:val="0"/>
              </w:rPr>
              <w:t xml:space="preserve">27 </w:t>
            </w:r>
            <w:r w:rsidDel="00000000" w:rsidR="00000000" w:rsidRPr="00000000">
              <w:rPr>
                <w:rtl w:val="0"/>
              </w:rPr>
              <w:t xml:space="preserve">содержит требования, предусмотренные нормативными правовыми актами, принятыми в соответствии со статьей 14 44-ФЗ</w:t>
            </w:r>
          </w:p>
          <w:p w:rsidR="00000000" w:rsidDel="00000000" w:rsidP="00000000" w:rsidRDefault="00000000" w:rsidRPr="00000000" w14:paraId="00000189">
            <w:pPr>
              <w:jc w:val="both"/>
              <w:rPr/>
            </w:pPr>
            <w:r w:rsidDel="00000000" w:rsidR="00000000" w:rsidRPr="00000000">
              <w:rPr>
                <w:rtl w:val="0"/>
              </w:rPr>
            </w:r>
          </w:p>
          <w:p w:rsidR="00000000" w:rsidDel="00000000" w:rsidP="00000000" w:rsidRDefault="00000000" w:rsidRPr="00000000" w14:paraId="0000018A">
            <w:pPr>
              <w:jc w:val="both"/>
              <w:rPr/>
            </w:pPr>
            <w:r w:rsidDel="00000000" w:rsidR="00000000" w:rsidRPr="00000000">
              <w:rPr>
                <w:rtl w:val="0"/>
              </w:rPr>
            </w:r>
          </w:p>
          <w:p w:rsidR="00000000" w:rsidDel="00000000" w:rsidP="00000000" w:rsidRDefault="00000000" w:rsidRPr="00000000" w14:paraId="0000018B">
            <w:pPr>
              <w:jc w:val="both"/>
              <w:rPr/>
            </w:pPr>
            <w:r w:rsidDel="00000000" w:rsidR="00000000" w:rsidRPr="00000000">
              <w:rPr>
                <w:rtl w:val="0"/>
              </w:rPr>
              <w:t xml:space="preserve"> </w:t>
            </w:r>
          </w:p>
          <w:p w:rsidR="00000000" w:rsidDel="00000000" w:rsidP="00000000" w:rsidRDefault="00000000" w:rsidRPr="00000000" w14:paraId="0000018C">
            <w:pPr>
              <w:jc w:val="both"/>
              <w:rPr/>
            </w:pPr>
            <w:r w:rsidDel="00000000" w:rsidR="00000000" w:rsidRPr="00000000">
              <w:rPr>
                <w:rtl w:val="0"/>
              </w:rPr>
            </w:r>
          </w:p>
        </w:tc>
        <w:tc>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Оставить необходимое!</w:t>
            </w:r>
            <w:r w:rsidDel="00000000" w:rsidR="00000000" w:rsidRPr="00000000">
              <w:rPr>
                <w:rtl w:val="0"/>
              </w:rPr>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Требования к предоставлению документов не установлены/ </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single"/>
                <w:shd w:fill="auto" w:val="clear"/>
                <w:vertAlign w:val="baseline"/>
                <w:rtl w:val="0"/>
              </w:rPr>
              <w:t xml:space="preserve">АВТОПРОМ</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если установлены</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(выбрать одно из 2-х)</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single"/>
                <w:shd w:fill="auto" w:val="clear"/>
                <w:vertAlign w:val="baseline"/>
                <w:rtl w:val="0"/>
              </w:rPr>
              <w:t xml:space="preserve">если закупаются товары, указанные в пунктах 1 - 13, 17 - 32 и 34 - 55 перечня, утвержденного Постановлением № 656:</w:t>
            </w:r>
            <w:r w:rsidDel="00000000" w:rsidR="00000000" w:rsidRPr="00000000">
              <w:rPr>
                <w:rtl w:val="0"/>
              </w:rPr>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копия специального инвестиционного контракта (заверенная руководителем организации, являющейся стороной контракта) по созданию или модернизации и (или) освоению производства продукции машиностроения, заключенного инвестором с Российской Федерацией или Российской Федерацией и субъектом Российской Федерации и (или) муниципальным образованием и содержащим обязательство инвестора и (или) привлеченного инвестором лица по поэтапному выполнению на промышленном производстве всех технологических и производственных операций, предусмотренных для промышленной продукции соответствующего вида приложением к постановлению Правительства Российской Федерации от 17 июля 2015 г. N 719, а в случае отсутствия такой продукции в указанном приложении - приложением 1 к Правилам определения страны происхождения товаров, являющимся неотъемлемой частью Соглашения о Правилах определения страны происхождения товаров в Содружестве Независимых Государств от 20 ноября 2009 г. При этом для целей настоящего постановления такая продукция приравнивается к продукции, произведенной на территории Российской Федерации, на срок не более 5 лет с момента заключения специального инвестиционного контракта и не более 3 лет с момента начала ее производства стороной - инвестором специального инвестиционного контракта.</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ИЛИ</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 в подтверждение соответствия товаров требованиям к промышленной продукции, предъявляемым в целях ее отнесения к продукции, произведенной в Российской Федерации, предусмотренным приложением к постановлению Правительства Российской Федерации от 17.07.2015 № 719 «О подтверждении производства промышленной продукции на территории Российской Федерации</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положениям абзацев 4 - 6 подпункта «б» пункта 1 постановления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(оригинал или копия)</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ИЛИ</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20.11.2009, и в соответствии с критериями определения страны происхождения товаров, предусмотренными указанными Правилами для подтверждения страны происхождения товаров (оригинал или копия)</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ИЛИ</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 (если товары закуплены в рамках реализации программ приграничного сотрудничества, указанных в подпункте «г»  пункта 1 Постановления № 656) </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если закупаются товары, указанные в пунктах 14-16 и 33 перечня, утвержденного Постановлением № 656:</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копия специального инвестиционного контракта (заверенная руководителем организации, являющейся стороной контракта) по созданию или модернизации и (или) освоению производства продукции машиностроения, заключенного инвестором с Российской Федерацией или Российской Федерацией и субъектом Российской Федерации и (или) муниципальным образованием и содержащим обязательство инвестора и (или) привлеченного инвестором лица по поэтапному выполнению на промышленном производстве всех технологических и производственных операций, предусмотренных для промышленной продукции соответствующего вида приложением к постановлению Правительства Российской Федерации от 17 июля 2015 г. N 719, а в случае отсутствия такой продукции в указанном приложении - приложением 1 к Правилам определения страны происхождения товаров, являющимся неотъемлемой частью Соглашения о Правилах определения страны происхождения товаров в Содружестве Независимых Государств от 20 ноября 2009 г. При этом для целей настоящего постановления такая продукция приравнивается к продукции, произведенной на территории Российской Федерации, на срок не более 5 лет с момента заключения специального инвестиционного контракта и не более 3 лет с момента начала ее производства стороной - инвестором специального инвестиционного контракта.</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ИЛИ</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20.11.2009, и в соответствии с критериями определения страны происхождения товаров, предусмотренными указанными Правилами для подтверждения страны происхождения товаров (оригинал или копия)</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ИЛИ</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 (если товары закуплены в рамках реализации программ приграничного сотрудничества, указанных в подпункте «г»  пункта 1 Постановления № 656) </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Мед.изделия в соответствии с постановлением Правительства РФ от 05.02.2015 № 102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Перечень №1</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сертификат о происхождении товара, выдаваемый уполномоченным органом (организацией) государств  - членов Евразийского экономического союза по </w:t>
            </w:r>
            <w:hyperlink r:id="r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форме</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установленной Правилами определения страны происхождения товаров, являющимися неотъемлемой частью </w:t>
            </w:r>
            <w:hyperlink r:id="r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Соглашения</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 Правилах определения страны происхождения товаров в Содружестве Независимых Государств от 20 ноября 2009 г. , и в соответствии с критериями определения страны происхождения товаров, предусмотренными Правилами. При этом в случае отсутствия в сертификате о происхождении товара наименования производителя товара участник также должен представить сведения о наименовании производителя товара.</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Если товары закуплены в рамках реализации программ приграничного сотрудничества, указанных в пункте 5 Постановления № 102, участник закупки предоставляет только 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Перечень №2</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Сертификат о происхождении товара, выдаваемый уполномоченным органом (организацией) государств  - членов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 и в соответствии с критериями определения страны происхождения товаров, предусмотренными Правилами. При этом в случае отсутствия в сертификате о происхождении товара наименования производителя товара участник также должен представить сведения о наименовании производителя товара;</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акт экспертизы, выданный Торгово-промышленной палатой Российской Федерации, содержащий информацию о доле стоимости иностранных материалов (сырья), используемых для производства одной единицы медицинского изделия, рассчитанной в соответствии с подпунктом "в" пункта 2.4 Правил определения страны происхождения товаров в Содружестве Независимых Государств, или аналогичный документ, выданный уполномоченным органом (организацией) государства - члена Евразийского экономического союза. </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Если товары закуплены в рамках реализации программ приграничного сотрудничества, указанных в пункте 5 Постановления № 102, участник закупки предоставляет только 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 </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Лекарственные препараты в соответствии с постановлением Правительства РФ от 30.11.2015 № 1289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AE">
            <w:pPr>
              <w:jc w:val="both"/>
              <w:rPr/>
            </w:pPr>
            <w:r w:rsidDel="00000000" w:rsidR="00000000" w:rsidRPr="00000000">
              <w:rPr>
                <w:color w:val="000000"/>
                <w:rtl w:val="0"/>
              </w:rPr>
              <w:t xml:space="preserve">сертификат о происхождении товара, выдаваемый соответствующим уполномоченным органом (организацией) государства - члена Евразийского экономического союза по </w:t>
            </w:r>
            <w:hyperlink r:id="rId10">
              <w:r w:rsidDel="00000000" w:rsidR="00000000" w:rsidRPr="00000000">
                <w:rPr>
                  <w:color w:val="000000"/>
                  <w:u w:val="none"/>
                  <w:rtl w:val="0"/>
                </w:rPr>
                <w:t xml:space="preserve">форме</w:t>
              </w:r>
            </w:hyperlink>
            <w:r w:rsidDel="00000000" w:rsidR="00000000" w:rsidRPr="00000000">
              <w:rPr>
                <w:color w:val="000000"/>
                <w:rtl w:val="0"/>
              </w:rPr>
              <w:t xml:space="preserve">, установленной Правилами определения страны происхождения товаров, являющимися неотъемлемой частью </w:t>
            </w:r>
            <w:hyperlink r:id="rId11">
              <w:r w:rsidDel="00000000" w:rsidR="00000000" w:rsidRPr="00000000">
                <w:rPr>
                  <w:color w:val="000000"/>
                  <w:u w:val="none"/>
                  <w:rtl w:val="0"/>
                </w:rPr>
                <w:t xml:space="preserve">Соглашения</w:t>
              </w:r>
            </w:hyperlink>
            <w:r w:rsidDel="00000000" w:rsidR="00000000" w:rsidRPr="00000000">
              <w:rPr>
                <w:color w:val="000000"/>
                <w:rtl w:val="0"/>
              </w:rPr>
              <w:t xml:space="preserve"> о Правилах определения страны происхождения товаров в Содружестве Независимых Государств от 20 ноября 2009 г. </w:t>
            </w:r>
            <w:r w:rsidDel="00000000" w:rsidR="00000000" w:rsidRPr="00000000">
              <w:rPr>
                <w:rtl w:val="0"/>
              </w:rPr>
              <w:t xml:space="preserve">и в соответствии с критериями определения страны происхождения товаров, предусмотренными указанными Правилами </w:t>
            </w:r>
          </w:p>
          <w:p w:rsidR="00000000" w:rsidDel="00000000" w:rsidP="00000000" w:rsidRDefault="00000000" w:rsidRPr="00000000" w14:paraId="000001AF">
            <w:pPr>
              <w:jc w:val="both"/>
              <w:rPr>
                <w:color w:val="000000"/>
              </w:rPr>
            </w:pPr>
            <w:r w:rsidDel="00000000" w:rsidR="00000000" w:rsidRPr="00000000">
              <w:rPr>
                <w:color w:val="000000"/>
                <w:rtl w:val="0"/>
              </w:rPr>
              <w:t xml:space="preserve">ИЛИ </w:t>
            </w:r>
          </w:p>
          <w:p w:rsidR="00000000" w:rsidDel="00000000" w:rsidP="00000000" w:rsidRDefault="00000000" w:rsidRPr="00000000" w14:paraId="000001B0">
            <w:pPr>
              <w:jc w:val="both"/>
              <w:rPr>
                <w:color w:val="000000"/>
              </w:rPr>
            </w:pPr>
            <w:r w:rsidDel="00000000" w:rsidR="00000000" w:rsidRPr="00000000">
              <w:rPr>
                <w:color w:val="000000"/>
                <w:rtl w:val="0"/>
              </w:rPr>
              <w:t xml:space="preserve">заключение о подтверждении производства промышленной продукции на территории Российской Федерации, выдаваемое Министерством промышленности и торговли Российской Федерации в соответствии с Правилами выдачи заключения о подтверждении производства промышленной продукции на территории Российской Федерации, утвержденными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w:t>
            </w:r>
          </w:p>
          <w:p w:rsidR="00000000" w:rsidDel="00000000" w:rsidP="00000000" w:rsidRDefault="00000000" w:rsidRPr="00000000" w14:paraId="000001B1">
            <w:pPr>
              <w:jc w:val="both"/>
              <w:rPr>
                <w:color w:val="000000"/>
              </w:rPr>
            </w:pPr>
            <w:r w:rsidDel="00000000" w:rsidR="00000000" w:rsidRPr="00000000">
              <w:rPr>
                <w:rtl w:val="0"/>
              </w:rPr>
            </w:r>
          </w:p>
          <w:p w:rsidR="00000000" w:rsidDel="00000000" w:rsidP="00000000" w:rsidRDefault="00000000" w:rsidRPr="00000000" w14:paraId="000001B2">
            <w:pPr>
              <w:jc w:val="both"/>
              <w:rPr>
                <w:color w:val="000000"/>
              </w:rPr>
            </w:pPr>
            <w:r w:rsidDel="00000000" w:rsidR="00000000" w:rsidRPr="00000000">
              <w:rPr>
                <w:color w:val="000000"/>
                <w:rtl w:val="0"/>
              </w:rPr>
              <w:t xml:space="preserve">Подтверждением предложения к поставке лекарственных препаратов, все стадии производства которых, в том числе синтез молекулы действующего вещества при производстве фармацевтических субстанций, осуществляются на территориях государств - членов ЕАЭС, является декларирование:</w:t>
            </w:r>
          </w:p>
          <w:p w:rsidR="00000000" w:rsidDel="00000000" w:rsidP="00000000" w:rsidRDefault="00000000" w:rsidRPr="00000000" w14:paraId="000001B3">
            <w:pPr>
              <w:jc w:val="both"/>
              <w:rPr>
                <w:color w:val="000000"/>
              </w:rPr>
            </w:pPr>
            <w:r w:rsidDel="00000000" w:rsidR="00000000" w:rsidRPr="00000000">
              <w:rPr>
                <w:color w:val="000000"/>
                <w:rtl w:val="0"/>
              </w:rPr>
              <w:t xml:space="preserve">1) сведений о документе, подтверждающем соответствие производителя лекарственных средств для медицинского применения требованиям Правил надлежащей производственной практики ЕАЭС, утвержденных Решением Совета Евразийской экономической комиссии от 3 ноября 2016 г. № 77, или Правил надлежащей производственной практики, утвержденных Приказом Минпромторга России от 14.06.2013 № 916; </w:t>
            </w:r>
          </w:p>
          <w:p w:rsidR="00000000" w:rsidDel="00000000" w:rsidP="00000000" w:rsidRDefault="00000000" w:rsidRPr="00000000" w14:paraId="000001B4">
            <w:pPr>
              <w:jc w:val="both"/>
              <w:rPr>
                <w:color w:val="000000"/>
              </w:rPr>
            </w:pPr>
            <w:r w:rsidDel="00000000" w:rsidR="00000000" w:rsidRPr="00000000">
              <w:rPr>
                <w:color w:val="000000"/>
                <w:rtl w:val="0"/>
              </w:rPr>
              <w:t xml:space="preserve">2) сведений о документе, содержащем информацию о стадиях технологического процесса производства лекарственного средства для медицинского применения, осуществляемых на территории ЕАЭС (в том числе о стадиях производства молекулы действующего вещества фармацевтической субстанции), выдаваемом Минпромторгом России.</w:t>
            </w:r>
          </w:p>
          <w:p w:rsidR="00000000" w:rsidDel="00000000" w:rsidP="00000000" w:rsidRDefault="00000000" w:rsidRPr="00000000" w14:paraId="000001B5">
            <w:pPr>
              <w:jc w:val="both"/>
              <w:rPr>
                <w:color w:val="000000"/>
              </w:rPr>
            </w:pPr>
            <w:r w:rsidDel="00000000" w:rsidR="00000000" w:rsidRPr="00000000">
              <w:rPr>
                <w:rtl w:val="0"/>
              </w:rPr>
            </w:r>
          </w:p>
          <w:p w:rsidR="00000000" w:rsidDel="00000000" w:rsidP="00000000" w:rsidRDefault="00000000" w:rsidRPr="00000000" w14:paraId="000001B6">
            <w:pPr>
              <w:jc w:val="both"/>
              <w:rPr>
                <w:color w:val="ff0000"/>
              </w:rPr>
            </w:pPr>
            <w:r w:rsidDel="00000000" w:rsidR="00000000" w:rsidRPr="00000000">
              <w:rPr>
                <w:color w:val="ff0000"/>
                <w:rtl w:val="0"/>
              </w:rPr>
              <w:t xml:space="preserve">Продукты питания в соответствии с постановлением Правительства РФ от 22.08.2016 № 832 </w:t>
            </w:r>
          </w:p>
          <w:p w:rsidR="00000000" w:rsidDel="00000000" w:rsidP="00000000" w:rsidRDefault="00000000" w:rsidRPr="00000000" w14:paraId="000001B7">
            <w:pPr>
              <w:jc w:val="both"/>
              <w:rPr/>
            </w:pPr>
            <w:r w:rsidDel="00000000" w:rsidR="00000000" w:rsidRPr="00000000">
              <w:rPr>
                <w:rtl w:val="0"/>
              </w:rPr>
              <w:t xml:space="preserve">Указание (декларирование) участником закупки наименования страны происхождения и производителя пищевых продуктов в произвольной форме.</w:t>
            </w:r>
          </w:p>
          <w:p w:rsidR="00000000" w:rsidDel="00000000" w:rsidP="00000000" w:rsidRDefault="00000000" w:rsidRPr="00000000" w14:paraId="000001B8">
            <w:pPr>
              <w:jc w:val="both"/>
              <w:rPr/>
            </w:pPr>
            <w:r w:rsidDel="00000000" w:rsidR="00000000" w:rsidRPr="00000000">
              <w:rPr>
                <w:rtl w:val="0"/>
              </w:rPr>
            </w:r>
          </w:p>
          <w:p w:rsidR="00000000" w:rsidDel="00000000" w:rsidP="00000000" w:rsidRDefault="00000000" w:rsidRPr="00000000" w14:paraId="000001B9">
            <w:pPr>
              <w:jc w:val="both"/>
              <w:rPr/>
            </w:pPr>
            <w:r w:rsidDel="00000000" w:rsidR="00000000" w:rsidRPr="00000000">
              <w:rPr>
                <w:color w:val="ff0000"/>
                <w:rtl w:val="0"/>
              </w:rPr>
              <w:t xml:space="preserve">Радиоэлектронная продукция</w:t>
            </w:r>
            <w:r w:rsidDel="00000000" w:rsidR="00000000" w:rsidRPr="00000000">
              <w:rPr>
                <w:rtl w:val="0"/>
              </w:rPr>
              <w:t xml:space="preserve"> </w:t>
            </w:r>
            <w:r w:rsidDel="00000000" w:rsidR="00000000" w:rsidRPr="00000000">
              <w:rPr>
                <w:color w:val="ff0000"/>
                <w:rtl w:val="0"/>
              </w:rPr>
              <w:t xml:space="preserve">в соответствии с постановлением Правительства РФ от 26.09.2016 № 968</w:t>
            </w:r>
            <w:r w:rsidDel="00000000" w:rsidR="00000000" w:rsidRPr="00000000">
              <w:rPr>
                <w:rtl w:val="0"/>
              </w:rPr>
              <w:t xml:space="preserve"> </w:t>
            </w:r>
          </w:p>
          <w:p w:rsidR="00000000" w:rsidDel="00000000" w:rsidP="00000000" w:rsidRDefault="00000000" w:rsidRPr="00000000" w14:paraId="000001BA">
            <w:pPr>
              <w:jc w:val="both"/>
              <w:rPr/>
            </w:pPr>
            <w:r w:rsidDel="00000000" w:rsidR="00000000" w:rsidRPr="00000000">
              <w:rPr>
                <w:rtl w:val="0"/>
              </w:rPr>
              <w:t xml:space="preserve">- копия специального инвестиционного контракта по созданию или по модернизации и (или) освоению производства радиоэлектронной продукции, заключенного между инвестором и Российской Федерацией или Российской Федерацией и субъектом Российской Федерации. При этом такая продукция приравнивается к продукции, произведенной на территории Российской Федерации, в течение не более 5 лет со дня заключения специального инвестиционного контракта и не более 3 лет со дня начала ее производства стороной - инвестором специального инвестиционного контракта;</w:t>
            </w:r>
          </w:p>
          <w:p w:rsidR="00000000" w:rsidDel="00000000" w:rsidP="00000000" w:rsidRDefault="00000000" w:rsidRPr="00000000" w14:paraId="000001BB">
            <w:pPr>
              <w:jc w:val="both"/>
              <w:rPr/>
            </w:pPr>
            <w:r w:rsidDel="00000000" w:rsidR="00000000" w:rsidRPr="00000000">
              <w:rPr>
                <w:rtl w:val="0"/>
              </w:rPr>
              <w:t xml:space="preserve">ИЛИ</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подтверждение Министерством промышленности и торговли Российской Федерации производства на территории Российской Федерации отдельных видов радиоэлектронной продукции, предусмотренных для промышленной продукции соответствующего вида приложением к постановлению Правительства Российской Федерации от 17.07.2015 № 719 «О подтверждении производства промышленной продукции на территории Российской Федерации» (копия);</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ИЛИ</w:t>
            </w:r>
          </w:p>
          <w:p w:rsidR="00000000" w:rsidDel="00000000" w:rsidP="00000000" w:rsidRDefault="00000000" w:rsidRPr="00000000" w14:paraId="000001BE">
            <w:pPr>
              <w:jc w:val="both"/>
              <w:rPr/>
            </w:pPr>
            <w:r w:rsidDel="00000000" w:rsidR="00000000" w:rsidRPr="00000000">
              <w:rPr>
                <w:rtl w:val="0"/>
              </w:rPr>
              <w:t xml:space="preserve">- копия уведомления о присвоении статуса телекоммуникационного оборудования российского происхождения, выданное Министерством промышленности и торговли Российской Федерации и копия уведомления о подтверждении статуса телекоммуникационного оборудования российского происхождения (при наличии), выданное Министерством промышленности и торговли Российской Федерации;</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ИЛИ</w:t>
            </w:r>
          </w:p>
          <w:p w:rsidR="00000000" w:rsidDel="00000000" w:rsidP="00000000" w:rsidRDefault="00000000" w:rsidRPr="00000000" w14:paraId="000001C0">
            <w:pPr>
              <w:jc w:val="both"/>
              <w:rPr/>
            </w:pPr>
            <w:r w:rsidDel="00000000" w:rsidR="00000000" w:rsidRPr="00000000">
              <w:rPr>
                <w:rtl w:val="0"/>
              </w:rPr>
              <w:t xml:space="preserve">- копия сертификата СТ-1 на отдельные виды радиоэлектронной продукции (подтверждение Российской Федерации (государства - члена Евразийского экономического союза) как страны происхождения продукции в соответствии с </w:t>
            </w:r>
            <w:hyperlink r:id="rId12">
              <w:r w:rsidDel="00000000" w:rsidR="00000000" w:rsidRPr="00000000">
                <w:rPr>
                  <w:color w:val="000000"/>
                  <w:rtl w:val="0"/>
                </w:rPr>
                <w:t xml:space="preserve">Соглашением</w:t>
              </w:r>
            </w:hyperlink>
            <w:r w:rsidDel="00000000" w:rsidR="00000000" w:rsidRPr="00000000">
              <w:rPr>
                <w:rtl w:val="0"/>
              </w:rPr>
              <w:t xml:space="preserve"> о Правилах определения страны происхождения товаров в Содружестве Независимых Государств от 20 ноября 2009 г.).  </w:t>
            </w:r>
          </w:p>
          <w:p w:rsidR="00000000" w:rsidDel="00000000" w:rsidP="00000000" w:rsidRDefault="00000000" w:rsidRPr="00000000" w14:paraId="000001C1">
            <w:pPr>
              <w:jc w:val="both"/>
              <w:rPr/>
            </w:pPr>
            <w:r w:rsidDel="00000000" w:rsidR="00000000" w:rsidRPr="00000000">
              <w:rPr>
                <w:rtl w:val="0"/>
              </w:rPr>
            </w:r>
          </w:p>
          <w:p w:rsidR="00000000" w:rsidDel="00000000" w:rsidP="00000000" w:rsidRDefault="00000000" w:rsidRPr="00000000" w14:paraId="000001C2">
            <w:pPr>
              <w:jc w:val="both"/>
              <w:rPr>
                <w:i w:val="1"/>
              </w:rPr>
            </w:pPr>
            <w:r w:rsidDel="00000000" w:rsidR="00000000" w:rsidRPr="00000000">
              <w:rPr>
                <w:i w:val="1"/>
                <w:rtl w:val="0"/>
              </w:rPr>
              <w:t xml:space="preserve">Если товары закуплены в рамках реализации программ приграничного сотрудничества, указанных в пункте 12</w:t>
            </w:r>
            <w:r w:rsidDel="00000000" w:rsidR="00000000" w:rsidRPr="00000000">
              <w:rPr>
                <w:i w:val="1"/>
                <w:vertAlign w:val="superscript"/>
                <w:rtl w:val="0"/>
              </w:rPr>
              <w:t xml:space="preserve">1</w:t>
            </w:r>
            <w:r w:rsidDel="00000000" w:rsidR="00000000" w:rsidRPr="00000000">
              <w:rPr>
                <w:i w:val="1"/>
                <w:rtl w:val="0"/>
              </w:rPr>
              <w:t xml:space="preserve"> Постановления № 968, участник закупки предоставляет только 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w:t>
            </w:r>
          </w:p>
          <w:p w:rsidR="00000000" w:rsidDel="00000000" w:rsidP="00000000" w:rsidRDefault="00000000" w:rsidRPr="00000000" w14:paraId="000001C3">
            <w:pPr>
              <w:jc w:val="both"/>
              <w:rPr/>
            </w:pPr>
            <w:r w:rsidDel="00000000" w:rsidR="00000000" w:rsidRPr="00000000">
              <w:rPr>
                <w:rtl w:val="0"/>
              </w:rPr>
            </w:r>
          </w:p>
          <w:p w:rsidR="00000000" w:rsidDel="00000000" w:rsidP="00000000" w:rsidRDefault="00000000" w:rsidRPr="00000000" w14:paraId="000001C4">
            <w:pPr>
              <w:jc w:val="both"/>
              <w:rPr>
                <w:color w:val="ff0000"/>
              </w:rPr>
            </w:pPr>
            <w:r w:rsidDel="00000000" w:rsidR="00000000" w:rsidRPr="00000000">
              <w:rPr>
                <w:color w:val="ff0000"/>
                <w:rtl w:val="0"/>
              </w:rPr>
              <w:t xml:space="preserve">Мебельная продукция</w:t>
            </w:r>
            <w:r w:rsidDel="00000000" w:rsidR="00000000" w:rsidRPr="00000000">
              <w:rPr>
                <w:rtl w:val="0"/>
              </w:rPr>
              <w:t xml:space="preserve"> </w:t>
            </w:r>
            <w:r w:rsidDel="00000000" w:rsidR="00000000" w:rsidRPr="00000000">
              <w:rPr>
                <w:color w:val="ff0000"/>
                <w:rtl w:val="0"/>
              </w:rPr>
              <w:t xml:space="preserve">в соответствии с постановлением Правительства РФ от 05.09.2017 № 1072</w:t>
            </w:r>
          </w:p>
          <w:p w:rsidR="00000000" w:rsidDel="00000000" w:rsidP="00000000" w:rsidRDefault="00000000" w:rsidRPr="00000000" w14:paraId="000001C5">
            <w:pPr>
              <w:jc w:val="both"/>
              <w:rPr/>
            </w:pPr>
            <w:r w:rsidDel="00000000" w:rsidR="00000000" w:rsidRPr="00000000">
              <w:rPr>
                <w:rtl w:val="0"/>
              </w:rPr>
              <w:t xml:space="preserve">Подтверждением производства товаров в случаях, указанных в пункте 1 Постановления № 1072, является представление следующих документов:</w:t>
            </w:r>
          </w:p>
          <w:p w:rsidR="00000000" w:rsidDel="00000000" w:rsidP="00000000" w:rsidRDefault="00000000" w:rsidRPr="00000000" w14:paraId="000001C6">
            <w:pPr>
              <w:jc w:val="both"/>
              <w:rPr/>
            </w:pPr>
            <w:r w:rsidDel="00000000" w:rsidR="00000000" w:rsidRPr="00000000">
              <w:rPr>
                <w:rtl w:val="0"/>
              </w:rPr>
            </w:r>
          </w:p>
          <w:p w:rsidR="00000000" w:rsidDel="00000000" w:rsidP="00000000" w:rsidRDefault="00000000" w:rsidRPr="00000000" w14:paraId="000001C7">
            <w:pPr>
              <w:jc w:val="both"/>
              <w:rPr/>
            </w:pPr>
            <w:r w:rsidDel="00000000" w:rsidR="00000000" w:rsidRPr="00000000">
              <w:rPr>
                <w:rtl w:val="0"/>
              </w:rPr>
              <w:t xml:space="preserve">копия специального инвестиционного контракта, заверенная руководителем организации (индивидуальным предпринимателем), являющейся стороной указанного контракта;</w:t>
            </w:r>
          </w:p>
          <w:p w:rsidR="00000000" w:rsidDel="00000000" w:rsidP="00000000" w:rsidRDefault="00000000" w:rsidRPr="00000000" w14:paraId="000001C8">
            <w:pPr>
              <w:jc w:val="both"/>
              <w:rPr/>
            </w:pPr>
            <w:r w:rsidDel="00000000" w:rsidR="00000000" w:rsidRPr="00000000">
              <w:rPr>
                <w:rtl w:val="0"/>
              </w:rPr>
            </w:r>
          </w:p>
          <w:p w:rsidR="00000000" w:rsidDel="00000000" w:rsidP="00000000" w:rsidRDefault="00000000" w:rsidRPr="00000000" w14:paraId="000001C9">
            <w:pPr>
              <w:jc w:val="both"/>
              <w:rPr/>
            </w:pPr>
            <w:r w:rsidDel="00000000" w:rsidR="00000000" w:rsidRPr="00000000">
              <w:rPr>
                <w:rtl w:val="0"/>
              </w:rPr>
              <w:t xml:space="preserve">акт экспертизы, выдаваемый Торгово-промышленной палатой Российской Федерации в порядке, определенном ею по согласованию с Министерством промышленности и торговли Российской Федерации;</w:t>
            </w:r>
          </w:p>
          <w:p w:rsidR="00000000" w:rsidDel="00000000" w:rsidP="00000000" w:rsidRDefault="00000000" w:rsidRPr="00000000" w14:paraId="000001CA">
            <w:pPr>
              <w:jc w:val="both"/>
              <w:rPr/>
            </w:pPr>
            <w:r w:rsidDel="00000000" w:rsidR="00000000" w:rsidRPr="00000000">
              <w:rPr>
                <w:rtl w:val="0"/>
              </w:rPr>
            </w:r>
          </w:p>
          <w:p w:rsidR="00000000" w:rsidDel="00000000" w:rsidP="00000000" w:rsidRDefault="00000000" w:rsidRPr="00000000" w14:paraId="000001CB">
            <w:pPr>
              <w:jc w:val="both"/>
              <w:rPr/>
            </w:pPr>
            <w:r w:rsidDel="00000000" w:rsidR="00000000" w:rsidRPr="00000000">
              <w:rPr>
                <w:rtl w:val="0"/>
              </w:rPr>
              <w:t xml:space="preserve">заключение о подтверждении производства промышленной продукции на территории Российской Федерации, выданное Министерством промышленности и торговли Российской Федерации;</w:t>
            </w:r>
          </w:p>
          <w:p w:rsidR="00000000" w:rsidDel="00000000" w:rsidP="00000000" w:rsidRDefault="00000000" w:rsidRPr="00000000" w14:paraId="000001CC">
            <w:pPr>
              <w:jc w:val="both"/>
              <w:rPr/>
            </w:pPr>
            <w:r w:rsidDel="00000000" w:rsidR="00000000" w:rsidRPr="00000000">
              <w:rPr>
                <w:rtl w:val="0"/>
              </w:rPr>
            </w:r>
          </w:p>
          <w:p w:rsidR="00000000" w:rsidDel="00000000" w:rsidP="00000000" w:rsidRDefault="00000000" w:rsidRPr="00000000" w14:paraId="000001CD">
            <w:pPr>
              <w:jc w:val="both"/>
              <w:rPr/>
            </w:pPr>
            <w:r w:rsidDel="00000000" w:rsidR="00000000" w:rsidRPr="00000000">
              <w:rPr>
                <w:rtl w:val="0"/>
              </w:rPr>
              <w:t xml:space="preserve">сертификат о происхождении товара (продукции), выдаваемый уполномоченным органом (организацией) государства - участника Соглашения о Правилах определения страны происхождения товаров в Содружестве Независимых Государств от 20 ноября 2009 г. по форме СТ-1, приведенной в приложении 1 к Правилам определения страны происхождения товаров в Содружестве Независимых Государств, являющемся неотъемлемой частью Соглашения.</w:t>
            </w:r>
          </w:p>
          <w:p w:rsidR="00000000" w:rsidDel="00000000" w:rsidP="00000000" w:rsidRDefault="00000000" w:rsidRPr="00000000" w14:paraId="000001CE">
            <w:pPr>
              <w:jc w:val="both"/>
              <w:rPr/>
            </w:pPr>
            <w:r w:rsidDel="00000000" w:rsidR="00000000" w:rsidRPr="00000000">
              <w:rPr>
                <w:rtl w:val="0"/>
              </w:rPr>
            </w:r>
          </w:p>
          <w:p w:rsidR="00000000" w:rsidDel="00000000" w:rsidP="00000000" w:rsidRDefault="00000000" w:rsidRPr="00000000" w14:paraId="000001CF">
            <w:pPr>
              <w:jc w:val="both"/>
              <w:rPr>
                <w:i w:val="1"/>
              </w:rPr>
            </w:pPr>
            <w:r w:rsidDel="00000000" w:rsidR="00000000" w:rsidRPr="00000000">
              <w:rPr>
                <w:i w:val="1"/>
                <w:rtl w:val="0"/>
              </w:rPr>
              <w:t xml:space="preserve">Если товары закуплены в рамках реализации программ приграничного сотрудничества, указанных в пункте 6 Постановления № 1072, участник закупки предоставляет только 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w:t>
            </w:r>
          </w:p>
          <w:p w:rsidR="00000000" w:rsidDel="00000000" w:rsidP="00000000" w:rsidRDefault="00000000" w:rsidRPr="00000000" w14:paraId="000001D0">
            <w:pPr>
              <w:jc w:val="both"/>
              <w:rPr/>
            </w:pPr>
            <w:r w:rsidDel="00000000" w:rsidR="00000000" w:rsidRPr="00000000">
              <w:rPr>
                <w:rtl w:val="0"/>
              </w:rPr>
            </w:r>
          </w:p>
          <w:p w:rsidR="00000000" w:rsidDel="00000000" w:rsidP="00000000" w:rsidRDefault="00000000" w:rsidRPr="00000000" w14:paraId="000001D1">
            <w:pPr>
              <w:jc w:val="both"/>
              <w:rPr>
                <w:color w:val="ff0000"/>
              </w:rPr>
            </w:pPr>
            <w:r w:rsidDel="00000000" w:rsidR="00000000" w:rsidRPr="00000000">
              <w:rPr>
                <w:color w:val="ff0000"/>
                <w:u w:val="single"/>
                <w:rtl w:val="0"/>
              </w:rPr>
              <w:t xml:space="preserve">МЕД.ИЗДЕЛИЯ (СТЕНТЫ, КАТЕТЕРЫ) </w:t>
            </w:r>
            <w:r w:rsidDel="00000000" w:rsidR="00000000" w:rsidRPr="00000000">
              <w:rPr>
                <w:color w:val="ff0000"/>
                <w:rtl w:val="0"/>
              </w:rPr>
              <w:t xml:space="preserve">в соответствии с постановлением Правительства РФ от 04.12.2017 № 1469</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Сертификат о происхождении товара, выдаваемый уполномоченным органом (организацией) государств  - членов Евразийского экономического союза по </w:t>
            </w:r>
            <w:hyperlink r:id="rId1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форме</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установленной Правилами определения страны происхождения товаров, являющимися неотъемлемой частью </w:t>
            </w:r>
            <w:hyperlink r:id="rId1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Соглашения</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 Правилах определения страны происхождения товаров в Содружестве Независимых Государств от 20 ноября 2009 г. (оригинал или копия). При этом в случае отсутствия в сертификате о происхождении товара наименования производителя товара участник также должен представить сведения о наименовании производителя товара</w:t>
            </w:r>
          </w:p>
          <w:p w:rsidR="00000000" w:rsidDel="00000000" w:rsidP="00000000" w:rsidRDefault="00000000" w:rsidRPr="00000000" w14:paraId="000001D3">
            <w:pPr>
              <w:jc w:val="both"/>
              <w:rPr/>
            </w:pPr>
            <w:r w:rsidDel="00000000" w:rsidR="00000000" w:rsidRPr="00000000">
              <w:rPr>
                <w:rtl w:val="0"/>
              </w:rPr>
              <w:t xml:space="preserve">ИЛИ</w:t>
            </w:r>
          </w:p>
          <w:p w:rsidR="00000000" w:rsidDel="00000000" w:rsidP="00000000" w:rsidRDefault="00000000" w:rsidRPr="00000000" w14:paraId="000001D4">
            <w:pPr>
              <w:jc w:val="both"/>
              <w:rPr/>
            </w:pPr>
            <w:r w:rsidDel="00000000" w:rsidR="00000000" w:rsidRPr="00000000">
              <w:rPr>
                <w:rtl w:val="0"/>
              </w:rPr>
              <w:t xml:space="preserve">- Подтверждение производства промышленной продукции на территории Российской Федерации, выданное Министерством промышленности и торговли Российской Федерации до 30 ноября 2017 г. включительно в установленном им порядке в соответствии с </w:t>
            </w:r>
            <w:hyperlink r:id="rId15">
              <w:r w:rsidDel="00000000" w:rsidR="00000000" w:rsidRPr="00000000">
                <w:rPr>
                  <w:rtl w:val="0"/>
                </w:rPr>
                <w:t xml:space="preserve">постановлением Правительства Российской Федерации от 17.07.2015 № 719 «О подтверждении производства промышленной продукции на территории Российской Федерации</w:t>
              </w:r>
            </w:hyperlink>
            <w:r w:rsidDel="00000000" w:rsidR="00000000" w:rsidRPr="00000000">
              <w:rPr>
                <w:rtl w:val="0"/>
              </w:rPr>
              <w:t xml:space="preserve">»; </w:t>
            </w:r>
          </w:p>
          <w:p w:rsidR="00000000" w:rsidDel="00000000" w:rsidP="00000000" w:rsidRDefault="00000000" w:rsidRPr="00000000" w14:paraId="000001D5">
            <w:pPr>
              <w:jc w:val="both"/>
              <w:rPr/>
            </w:pPr>
            <w:r w:rsidDel="00000000" w:rsidR="00000000" w:rsidRPr="00000000">
              <w:rPr>
                <w:rtl w:val="0"/>
              </w:rPr>
              <w:t xml:space="preserve">ИЛИ</w:t>
              <w:br w:type="textWrapping"/>
            </w:r>
            <w:bookmarkStart w:colFirst="0" w:colLast="0" w:name="3znysh7" w:id="3"/>
            <w:bookmarkEnd w:id="3"/>
            <w:r w:rsidDel="00000000" w:rsidR="00000000" w:rsidRPr="00000000">
              <w:rPr>
                <w:rtl w:val="0"/>
              </w:rPr>
              <w:t xml:space="preserve">- Заключение о подтверждении производства промышленной продукции на территории Российской Федерации, выдаваемое Министерством промышленности и торговли Российской Федерации в порядке, установленном </w:t>
            </w:r>
            <w:hyperlink r:id="rId16">
              <w:r w:rsidDel="00000000" w:rsidR="00000000" w:rsidRPr="00000000">
                <w:rPr>
                  <w:rtl w:val="0"/>
                </w:rPr>
                <w:t xml:space="preserve">Правилами выдачи заключения о подтверждении производства промышленной продукции на территории Российской Федерации</w:t>
              </w:r>
            </w:hyperlink>
            <w:r w:rsidDel="00000000" w:rsidR="00000000" w:rsidRPr="00000000">
              <w:rPr>
                <w:rtl w:val="0"/>
              </w:rPr>
              <w:t xml:space="preserve">, утвержденными </w:t>
            </w:r>
            <w:hyperlink r:id="rId17">
              <w:r w:rsidDel="00000000" w:rsidR="00000000" w:rsidRPr="00000000">
                <w:rPr>
                  <w:rtl w:val="0"/>
                </w:rPr>
                <w:t xml:space="preserve">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w:t>
              </w:r>
            </w:hyperlink>
            <w:r w:rsidDel="00000000" w:rsidR="00000000" w:rsidRPr="00000000">
              <w:rPr>
                <w:rtl w:val="0"/>
              </w:rPr>
              <w:t xml:space="preserve">».</w:t>
            </w:r>
          </w:p>
          <w:p w:rsidR="00000000" w:rsidDel="00000000" w:rsidP="00000000" w:rsidRDefault="00000000" w:rsidRPr="00000000" w14:paraId="000001D6">
            <w:pPr>
              <w:jc w:val="both"/>
              <w:rPr/>
            </w:pPr>
            <w:r w:rsidDel="00000000" w:rsidR="00000000" w:rsidRPr="00000000">
              <w:rPr>
                <w:rtl w:val="0"/>
              </w:rPr>
            </w:r>
          </w:p>
          <w:p w:rsidR="00000000" w:rsidDel="00000000" w:rsidP="00000000" w:rsidRDefault="00000000" w:rsidRPr="00000000" w14:paraId="000001D7">
            <w:pPr>
              <w:jc w:val="both"/>
              <w:rPr>
                <w:color w:val="ff0000"/>
              </w:rPr>
            </w:pPr>
            <w:r w:rsidDel="00000000" w:rsidR="00000000" w:rsidRPr="00000000">
              <w:rPr>
                <w:color w:val="ff0000"/>
                <w:u w:val="single"/>
                <w:rtl w:val="0"/>
              </w:rPr>
              <w:t xml:space="preserve">ЛЕГКАЯ ПРОМЫШЛЕННОСТЬ</w:t>
            </w:r>
            <w:r w:rsidDel="00000000" w:rsidR="00000000" w:rsidRPr="00000000">
              <w:rPr>
                <w:rtl w:val="0"/>
              </w:rPr>
              <w:t xml:space="preserve"> </w:t>
            </w:r>
            <w:r w:rsidDel="00000000" w:rsidR="00000000" w:rsidRPr="00000000">
              <w:rPr>
                <w:color w:val="ff0000"/>
                <w:rtl w:val="0"/>
              </w:rPr>
              <w:t xml:space="preserve">в соответствии с постановлением Правительства РФ от 11.08.2014 № 791</w:t>
            </w:r>
          </w:p>
          <w:p w:rsidR="00000000" w:rsidDel="00000000" w:rsidP="00000000" w:rsidRDefault="00000000" w:rsidRPr="00000000" w14:paraId="000001D8">
            <w:pPr>
              <w:jc w:val="both"/>
              <w:rPr>
                <w:i w:val="1"/>
              </w:rPr>
            </w:pPr>
            <w:r w:rsidDel="00000000" w:rsidR="00000000" w:rsidRPr="00000000">
              <w:rPr>
                <w:i w:val="1"/>
                <w:rtl w:val="0"/>
              </w:rPr>
              <w:t xml:space="preserve">Если товары закуплены в рамках реализации программ приграничного сотрудничества, указанных в пункте 4</w:t>
            </w:r>
            <w:r w:rsidDel="00000000" w:rsidR="00000000" w:rsidRPr="00000000">
              <w:rPr>
                <w:i w:val="1"/>
                <w:vertAlign w:val="superscript"/>
                <w:rtl w:val="0"/>
              </w:rPr>
              <w:t xml:space="preserve">1</w:t>
            </w:r>
            <w:r w:rsidDel="00000000" w:rsidR="00000000" w:rsidRPr="00000000">
              <w:rPr>
                <w:i w:val="1"/>
                <w:rtl w:val="0"/>
              </w:rPr>
              <w:t xml:space="preserve"> Постановления № 791, участник закупки предоставляет 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w:t>
            </w:r>
          </w:p>
          <w:p w:rsidR="00000000" w:rsidDel="00000000" w:rsidP="00000000" w:rsidRDefault="00000000" w:rsidRPr="00000000" w14:paraId="000001D9">
            <w:pPr>
              <w:jc w:val="both"/>
              <w:rPr/>
            </w:pPr>
            <w:r w:rsidDel="00000000" w:rsidR="00000000" w:rsidRPr="00000000">
              <w:rPr>
                <w:rtl w:val="0"/>
              </w:rPr>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20"/>
              <w:jc w:val="both"/>
              <w:rPr>
                <w:rFonts w:ascii="Times New Roman" w:cs="Times New Roman" w:eastAsia="Times New Roman" w:hAnsi="Times New Roman"/>
                <w:b w:val="0"/>
                <w:i w:val="0"/>
                <w:smallCaps w:val="0"/>
                <w:strike w:val="0"/>
                <w:color w:val="ff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single"/>
                <w:shd w:fill="auto" w:val="clear"/>
                <w:vertAlign w:val="baseline"/>
                <w:rtl w:val="0"/>
              </w:rPr>
              <w:t xml:space="preserve">СПОРТ.ОРУЖИЕ, ПАТРОНЫ! в соответствии с постановлением Правительства РФ от 20.09.2018 № 1119</w:t>
            </w:r>
          </w:p>
          <w:p w:rsidR="00000000" w:rsidDel="00000000" w:rsidP="00000000" w:rsidRDefault="00000000" w:rsidRPr="00000000" w14:paraId="000001DB">
            <w:pPr>
              <w:jc w:val="both"/>
              <w:rPr/>
            </w:pPr>
            <w:r w:rsidDel="00000000" w:rsidR="00000000" w:rsidRPr="00000000">
              <w:rPr>
                <w:rtl w:val="0"/>
              </w:rPr>
              <w:t xml:space="preserve">- Заключение, выданное Министерством промышленности и торговли Российской Федерации в соответствии с Правилами выдачи заключения о подтверждении производства промышленной продукции на территории Российской Федерации, утвержденными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w:t>
            </w:r>
          </w:p>
          <w:p w:rsidR="00000000" w:rsidDel="00000000" w:rsidP="00000000" w:rsidRDefault="00000000" w:rsidRPr="00000000" w14:paraId="000001DC">
            <w:pPr>
              <w:jc w:val="both"/>
              <w:rPr/>
            </w:pPr>
            <w:r w:rsidDel="00000000" w:rsidR="00000000" w:rsidRPr="00000000">
              <w:rPr>
                <w:rtl w:val="0"/>
              </w:rPr>
              <w:t xml:space="preserve">ИЛИ</w:t>
            </w:r>
          </w:p>
          <w:p w:rsidR="00000000" w:rsidDel="00000000" w:rsidP="00000000" w:rsidRDefault="00000000" w:rsidRPr="00000000" w14:paraId="000001DD">
            <w:pPr>
              <w:jc w:val="both"/>
              <w:rPr/>
            </w:pPr>
            <w:r w:rsidDel="00000000" w:rsidR="00000000" w:rsidRPr="00000000">
              <w:rPr>
                <w:rtl w:val="0"/>
              </w:rPr>
              <w:t xml:space="preserve">- Сертификат о происхождении товара, выданный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
          <w:p w:rsidR="00000000" w:rsidDel="00000000" w:rsidP="00000000" w:rsidRDefault="00000000" w:rsidRPr="00000000" w14:paraId="000001DE">
            <w:pPr>
              <w:jc w:val="both"/>
              <w:rPr/>
            </w:pPr>
            <w:r w:rsidDel="00000000" w:rsidR="00000000" w:rsidRPr="00000000">
              <w:rPr>
                <w:rtl w:val="0"/>
              </w:rPr>
            </w:r>
          </w:p>
          <w:p w:rsidR="00000000" w:rsidDel="00000000" w:rsidP="00000000" w:rsidRDefault="00000000" w:rsidRPr="00000000" w14:paraId="000001DF">
            <w:pPr>
              <w:jc w:val="both"/>
              <w:rPr>
                <w:b w:val="1"/>
                <w:color w:val="ff0000"/>
              </w:rPr>
            </w:pPr>
            <w:r w:rsidDel="00000000" w:rsidR="00000000" w:rsidRPr="00000000">
              <w:rPr>
                <w:b w:val="1"/>
                <w:rtl w:val="0"/>
              </w:rPr>
              <w:t xml:space="preserve">При отсутствии в заявке на участие в электронном аукционе указанных в данной позиции документов, или копий таких документов,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Del="00000000" w:rsidR="00000000" w:rsidRPr="00000000">
              <w:rPr>
                <w:rtl w:val="0"/>
              </w:rPr>
            </w:r>
          </w:p>
        </w:tc>
      </w:tr>
      <w:tr>
        <w:trPr>
          <w:trHeight w:val="780" w:hRule="atLeast"/>
        </w:trPr>
        <w:tc>
          <w:tcPr>
            <w:gridSpan w:val="2"/>
            <w:vAlign w:val="center"/>
          </w:tcPr>
          <w:p w:rsidR="00000000" w:rsidDel="00000000" w:rsidP="00000000" w:rsidRDefault="00000000" w:rsidRPr="00000000" w14:paraId="000001E0">
            <w:pPr>
              <w:jc w:val="center"/>
              <w:rPr>
                <w:b w:val="1"/>
              </w:rPr>
            </w:pPr>
            <w:r w:rsidDel="00000000" w:rsidR="00000000" w:rsidRPr="00000000">
              <w:rPr>
                <w:b w:val="1"/>
                <w:rtl w:val="0"/>
              </w:rPr>
              <w:t xml:space="preserve">Декларируемые участником электронного аукциона сведения о его соответствии следующим требованиям </w:t>
            </w:r>
          </w:p>
        </w:tc>
        <w:tc>
          <w:tcPr>
            <w:vAlign w:val="center"/>
          </w:tcPr>
          <w:p w:rsidR="00000000" w:rsidDel="00000000" w:rsidP="00000000" w:rsidRDefault="00000000" w:rsidRPr="00000000" w14:paraId="000001E2">
            <w:pPr>
              <w:ind w:left="62" w:hanging="62"/>
              <w:jc w:val="center"/>
              <w:rPr/>
            </w:pPr>
            <w:r w:rsidDel="00000000" w:rsidR="00000000" w:rsidRPr="00000000">
              <w:rPr>
                <w:b w:val="1"/>
                <w:rtl w:val="0"/>
              </w:rPr>
              <w:t xml:space="preserve">Информация, подтверждающая соответствие участника установленным требованиям</w:t>
            </w:r>
            <w:r w:rsidDel="00000000" w:rsidR="00000000" w:rsidRPr="00000000">
              <w:rPr>
                <w:rtl w:val="0"/>
              </w:rPr>
            </w:r>
          </w:p>
        </w:tc>
      </w:tr>
      <w:tr>
        <w:tc>
          <w:tcPr/>
          <w:p w:rsidR="00000000" w:rsidDel="00000000" w:rsidP="00000000" w:rsidRDefault="00000000" w:rsidRPr="00000000" w14:paraId="000001E3">
            <w:pPr>
              <w:jc w:val="center"/>
              <w:rPr/>
            </w:pPr>
            <w:r w:rsidDel="00000000" w:rsidR="00000000" w:rsidRPr="00000000">
              <w:rPr>
                <w:rtl w:val="0"/>
              </w:rPr>
              <w:t xml:space="preserve">49</w:t>
            </w:r>
          </w:p>
        </w:tc>
        <w:tc>
          <w:tcPr/>
          <w:p w:rsidR="00000000" w:rsidDel="00000000" w:rsidP="00000000" w:rsidRDefault="00000000" w:rsidRPr="00000000" w14:paraId="000001E4">
            <w:pPr>
              <w:jc w:val="both"/>
              <w:rPr/>
            </w:pPr>
            <w:r w:rsidDel="00000000" w:rsidR="00000000" w:rsidRPr="00000000">
              <w:rPr>
                <w:rtl w:val="0"/>
              </w:rPr>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1E6">
            <w:pPr>
              <w:jc w:val="both"/>
              <w:rPr/>
            </w:pPr>
            <w:r w:rsidDel="00000000" w:rsidR="00000000" w:rsidRPr="00000000">
              <w:rPr>
                <w:rtl w:val="0"/>
              </w:rPr>
              <w:t xml:space="preserve">Декларирование в заявке на участие в электронном аукционе о соответствии данным требованиям в соответствии с пунктами 3-5, 7-9 части 1 статьи 31 44-ФЗ (указанная декларация предоставляется с использованием программно-аппаратных средств электронной площадки) </w:t>
            </w:r>
          </w:p>
          <w:p w:rsidR="00000000" w:rsidDel="00000000" w:rsidP="00000000" w:rsidRDefault="00000000" w:rsidRPr="00000000" w14:paraId="000001E7">
            <w:pPr>
              <w:jc w:val="both"/>
              <w:rPr/>
            </w:pPr>
            <w:r w:rsidDel="00000000" w:rsidR="00000000" w:rsidRPr="00000000">
              <w:rPr>
                <w:rtl w:val="0"/>
              </w:rPr>
            </w:r>
          </w:p>
        </w:tc>
      </w:tr>
      <w:tr>
        <w:tc>
          <w:tcPr/>
          <w:p w:rsidR="00000000" w:rsidDel="00000000" w:rsidP="00000000" w:rsidRDefault="00000000" w:rsidRPr="00000000" w14:paraId="000001E8">
            <w:pPr>
              <w:jc w:val="center"/>
              <w:rPr/>
            </w:pPr>
            <w:r w:rsidDel="00000000" w:rsidR="00000000" w:rsidRPr="00000000">
              <w:rPr>
                <w:rtl w:val="0"/>
              </w:rPr>
              <w:t xml:space="preserve">50</w:t>
            </w:r>
          </w:p>
        </w:tc>
        <w:tc>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tc>
        <w:tc>
          <w:tcPr>
            <w:vMerge w:val="continue"/>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EB">
            <w:pPr>
              <w:jc w:val="center"/>
              <w:rPr/>
            </w:pPr>
            <w:r w:rsidDel="00000000" w:rsidR="00000000" w:rsidRPr="00000000">
              <w:rPr>
                <w:rtl w:val="0"/>
              </w:rPr>
              <w:t xml:space="preserve">51</w:t>
            </w:r>
          </w:p>
        </w:tc>
        <w:tc>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vMerge w:val="continue"/>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EE">
            <w:pPr>
              <w:jc w:val="center"/>
              <w:rPr/>
            </w:pPr>
            <w:r w:rsidDel="00000000" w:rsidR="00000000" w:rsidRPr="00000000">
              <w:rPr>
                <w:rtl w:val="0"/>
              </w:rPr>
              <w:t xml:space="preserve">52</w:t>
            </w:r>
          </w:p>
        </w:tc>
        <w:tc>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vMerge w:val="continue"/>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F1">
            <w:pPr>
              <w:jc w:val="center"/>
              <w:rPr/>
            </w:pPr>
            <w:r w:rsidDel="00000000" w:rsidR="00000000" w:rsidRPr="00000000">
              <w:rPr>
                <w:rtl w:val="0"/>
              </w:rPr>
              <w:t xml:space="preserve">53</w:t>
            </w:r>
          </w:p>
        </w:tc>
        <w:tc>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 электронного аукциона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статьей 19.28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Российской Федерации об административных правонарушениях</w:t>
            </w:r>
          </w:p>
        </w:tc>
        <w:tc>
          <w:tcPr>
            <w:vMerge w:val="continue"/>
          </w:tcPr>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F4">
            <w:pPr>
              <w:jc w:val="center"/>
              <w:rPr/>
            </w:pPr>
            <w:r w:rsidDel="00000000" w:rsidR="00000000" w:rsidRPr="00000000">
              <w:rPr>
                <w:rtl w:val="0"/>
              </w:rPr>
              <w:t xml:space="preserve">54</w:t>
            </w:r>
          </w:p>
        </w:tc>
        <w:tc>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Обладание участником электронного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vMerge w:val="continue"/>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F7">
            <w:pPr>
              <w:jc w:val="center"/>
              <w:rPr/>
            </w:pPr>
            <w:r w:rsidDel="00000000" w:rsidR="00000000" w:rsidRPr="00000000">
              <w:rPr>
                <w:rtl w:val="0"/>
              </w:rPr>
              <w:t xml:space="preserve">55</w:t>
            </w:r>
          </w:p>
        </w:tc>
        <w:tc>
          <w:tcPr/>
          <w:p w:rsidR="00000000" w:rsidDel="00000000" w:rsidP="00000000" w:rsidRDefault="00000000" w:rsidRPr="00000000" w14:paraId="000001F8">
            <w:pPr>
              <w:jc w:val="both"/>
              <w:rPr/>
            </w:pPr>
            <w:r w:rsidDel="00000000" w:rsidR="00000000" w:rsidRPr="00000000">
              <w:rPr>
                <w:rtl w:val="0"/>
              </w:rPr>
              <w:t xml:space="preserve">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tc>
        <w:tc>
          <w:tcPr>
            <w:vMerge w:val="continue"/>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800" w:hRule="atLeast"/>
        </w:trPr>
        <w:tc>
          <w:tcPr/>
          <w:p w:rsidR="00000000" w:rsidDel="00000000" w:rsidP="00000000" w:rsidRDefault="00000000" w:rsidRPr="00000000" w14:paraId="000001FA">
            <w:pPr>
              <w:jc w:val="center"/>
              <w:rPr/>
            </w:pPr>
            <w:r w:rsidDel="00000000" w:rsidR="00000000" w:rsidRPr="00000000">
              <w:rPr>
                <w:rtl w:val="0"/>
              </w:rPr>
              <w:t xml:space="preserve">56</w:t>
            </w:r>
          </w:p>
        </w:tc>
        <w:tc>
          <w:tcPr/>
          <w:p w:rsidR="00000000" w:rsidDel="00000000" w:rsidP="00000000" w:rsidRDefault="00000000" w:rsidRPr="00000000" w14:paraId="000001FB">
            <w:pPr>
              <w:jc w:val="both"/>
              <w:rPr/>
            </w:pPr>
            <w:r w:rsidDel="00000000" w:rsidR="00000000" w:rsidRPr="00000000">
              <w:rPr>
                <w:rtl w:val="0"/>
              </w:rPr>
              <w:t xml:space="preserve">О принадлежности к субъектам малого предпринимательства </w:t>
            </w:r>
          </w:p>
        </w:tc>
        <w:tc>
          <w:tcPr>
            <w:vMerge w:val="restart"/>
          </w:tcPr>
          <w:p w:rsidR="00000000" w:rsidDel="00000000" w:rsidP="00000000" w:rsidRDefault="00000000" w:rsidRPr="00000000" w14:paraId="000001FC">
            <w:pPr>
              <w:jc w:val="both"/>
              <w:rPr>
                <w:highlight w:val="yellow"/>
              </w:rPr>
            </w:pPr>
            <w:r w:rsidDel="00000000" w:rsidR="00000000" w:rsidRPr="00000000">
              <w:rPr>
                <w:rtl w:val="0"/>
              </w:rPr>
              <w:t xml:space="preserve">Декларация о принадлежности участника закупки к субъектам малого предпринимательства или о принадлежности участника закупки к социально ориентированным некоммерческим организациям в случае установления в позиции 11</w:t>
            </w:r>
            <w:r w:rsidDel="00000000" w:rsidR="00000000" w:rsidRPr="00000000">
              <w:rPr>
                <w:b w:val="1"/>
                <w:rtl w:val="0"/>
              </w:rPr>
              <w:t xml:space="preserve"> </w:t>
            </w:r>
            <w:r w:rsidDel="00000000" w:rsidR="00000000" w:rsidRPr="00000000">
              <w:rPr>
                <w:rtl w:val="0"/>
              </w:rPr>
              <w:t xml:space="preserve">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(указанная декларация предоставляется с использованием программно-аппаратных средств электронной площадки)</w:t>
            </w:r>
            <w:r w:rsidDel="00000000" w:rsidR="00000000" w:rsidRPr="00000000">
              <w:rPr>
                <w:rtl w:val="0"/>
              </w:rPr>
            </w:r>
          </w:p>
        </w:tc>
      </w:tr>
      <w:tr>
        <w:trPr>
          <w:trHeight w:val="280" w:hRule="atLeast"/>
        </w:trPr>
        <w:tc>
          <w:tcPr/>
          <w:p w:rsidR="00000000" w:rsidDel="00000000" w:rsidP="00000000" w:rsidRDefault="00000000" w:rsidRPr="00000000" w14:paraId="000001FD">
            <w:pPr>
              <w:jc w:val="center"/>
              <w:rPr/>
            </w:pPr>
            <w:r w:rsidDel="00000000" w:rsidR="00000000" w:rsidRPr="00000000">
              <w:rPr>
                <w:rtl w:val="0"/>
              </w:rPr>
              <w:t xml:space="preserve">57</w:t>
            </w:r>
          </w:p>
        </w:tc>
        <w:tc>
          <w:tcPr/>
          <w:p w:rsidR="00000000" w:rsidDel="00000000" w:rsidP="00000000" w:rsidRDefault="00000000" w:rsidRPr="00000000" w14:paraId="000001FE">
            <w:pPr>
              <w:jc w:val="both"/>
              <w:rPr/>
            </w:pPr>
            <w:r w:rsidDel="00000000" w:rsidR="00000000" w:rsidRPr="00000000">
              <w:rPr>
                <w:rtl w:val="0"/>
              </w:rPr>
              <w:t xml:space="preserve">О принадлежности к социально ориентированным некоммерческим организациям </w:t>
            </w:r>
          </w:p>
        </w:tc>
        <w:tc>
          <w:tcPr>
            <w:vMerge w:val="continue"/>
          </w:tcPr>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200">
      <w:pPr>
        <w:ind w:firstLine="709"/>
        <w:jc w:val="center"/>
        <w:rPr/>
      </w:pPr>
      <w:r w:rsidDel="00000000" w:rsidR="00000000" w:rsidRPr="00000000">
        <w:rPr>
          <w:rtl w:val="0"/>
        </w:rPr>
      </w:r>
    </w:p>
    <w:p w:rsidR="00000000" w:rsidDel="00000000" w:rsidP="00000000" w:rsidRDefault="00000000" w:rsidRPr="00000000" w14:paraId="00000201">
      <w:pPr>
        <w:ind w:firstLine="709"/>
        <w:jc w:val="center"/>
        <w:rPr/>
      </w:pPr>
      <w:r w:rsidDel="00000000" w:rsidR="00000000" w:rsidRPr="00000000">
        <w:rPr>
          <w:rtl w:val="0"/>
        </w:rPr>
      </w:r>
    </w:p>
    <w:p w:rsidR="00000000" w:rsidDel="00000000" w:rsidP="00000000" w:rsidRDefault="00000000" w:rsidRPr="00000000" w14:paraId="00000202">
      <w:pPr>
        <w:ind w:firstLine="709"/>
        <w:jc w:val="center"/>
        <w:rPr/>
      </w:pPr>
      <w:r w:rsidDel="00000000" w:rsidR="00000000" w:rsidRPr="00000000">
        <w:rPr>
          <w:rtl w:val="0"/>
        </w:rPr>
      </w:r>
    </w:p>
    <w:p w:rsidR="00000000" w:rsidDel="00000000" w:rsidP="00000000" w:rsidRDefault="00000000" w:rsidRPr="00000000" w14:paraId="00000203">
      <w:pPr>
        <w:ind w:firstLine="709"/>
        <w:jc w:val="center"/>
        <w:rPr/>
      </w:pPr>
      <w:r w:rsidDel="00000000" w:rsidR="00000000" w:rsidRPr="00000000">
        <w:rPr>
          <w:rtl w:val="0"/>
        </w:rPr>
      </w:r>
    </w:p>
    <w:p w:rsidR="00000000" w:rsidDel="00000000" w:rsidP="00000000" w:rsidRDefault="00000000" w:rsidRPr="00000000" w14:paraId="00000204">
      <w:pPr>
        <w:ind w:firstLine="709"/>
        <w:jc w:val="center"/>
        <w:rPr/>
      </w:pPr>
      <w:r w:rsidDel="00000000" w:rsidR="00000000" w:rsidRPr="00000000">
        <w:rPr>
          <w:rtl w:val="0"/>
        </w:rPr>
      </w:r>
    </w:p>
    <w:p w:rsidR="00000000" w:rsidDel="00000000" w:rsidP="00000000" w:rsidRDefault="00000000" w:rsidRPr="00000000" w14:paraId="00000205">
      <w:pPr>
        <w:ind w:firstLine="709"/>
        <w:jc w:val="center"/>
        <w:rPr/>
      </w:pPr>
      <w:r w:rsidDel="00000000" w:rsidR="00000000" w:rsidRPr="00000000">
        <w:rPr>
          <w:rtl w:val="0"/>
        </w:rPr>
      </w:r>
    </w:p>
    <w:p w:rsidR="00000000" w:rsidDel="00000000" w:rsidP="00000000" w:rsidRDefault="00000000" w:rsidRPr="00000000" w14:paraId="00000206">
      <w:pPr>
        <w:ind w:firstLine="709"/>
        <w:jc w:val="center"/>
        <w:rPr/>
      </w:pPr>
      <w:r w:rsidDel="00000000" w:rsidR="00000000" w:rsidRPr="00000000">
        <w:rPr>
          <w:rtl w:val="0"/>
        </w:rPr>
      </w:r>
    </w:p>
    <w:p w:rsidR="00000000" w:rsidDel="00000000" w:rsidP="00000000" w:rsidRDefault="00000000" w:rsidRPr="00000000" w14:paraId="00000207">
      <w:pPr>
        <w:ind w:firstLine="709"/>
        <w:jc w:val="center"/>
        <w:rPr/>
      </w:pPr>
      <w:r w:rsidDel="00000000" w:rsidR="00000000" w:rsidRPr="00000000">
        <w:rPr>
          <w:rtl w:val="0"/>
        </w:rPr>
      </w:r>
    </w:p>
    <w:p w:rsidR="00000000" w:rsidDel="00000000" w:rsidP="00000000" w:rsidRDefault="00000000" w:rsidRPr="00000000" w14:paraId="00000208">
      <w:pPr>
        <w:ind w:firstLine="709"/>
        <w:jc w:val="center"/>
        <w:rPr/>
      </w:pPr>
      <w:r w:rsidDel="00000000" w:rsidR="00000000" w:rsidRPr="00000000">
        <w:rPr>
          <w:rtl w:val="0"/>
        </w:rPr>
      </w:r>
    </w:p>
    <w:p w:rsidR="00000000" w:rsidDel="00000000" w:rsidP="00000000" w:rsidRDefault="00000000" w:rsidRPr="00000000" w14:paraId="00000209">
      <w:pPr>
        <w:ind w:firstLine="709"/>
        <w:jc w:val="center"/>
        <w:rPr/>
      </w:pPr>
      <w:r w:rsidDel="00000000" w:rsidR="00000000" w:rsidRPr="00000000">
        <w:rPr>
          <w:rtl w:val="0"/>
        </w:rPr>
      </w:r>
    </w:p>
    <w:p w:rsidR="00000000" w:rsidDel="00000000" w:rsidP="00000000" w:rsidRDefault="00000000" w:rsidRPr="00000000" w14:paraId="0000020A">
      <w:pPr>
        <w:ind w:firstLine="709"/>
        <w:jc w:val="center"/>
        <w:rPr/>
      </w:pPr>
      <w:r w:rsidDel="00000000" w:rsidR="00000000" w:rsidRPr="00000000">
        <w:rPr>
          <w:rtl w:val="0"/>
        </w:rPr>
      </w:r>
    </w:p>
    <w:p w:rsidR="00000000" w:rsidDel="00000000" w:rsidP="00000000" w:rsidRDefault="00000000" w:rsidRPr="00000000" w14:paraId="0000020B">
      <w:pPr>
        <w:ind w:firstLine="709"/>
        <w:jc w:val="center"/>
        <w:rPr/>
      </w:pPr>
      <w:r w:rsidDel="00000000" w:rsidR="00000000" w:rsidRPr="00000000">
        <w:rPr>
          <w:rtl w:val="0"/>
        </w:rPr>
      </w:r>
    </w:p>
    <w:p w:rsidR="00000000" w:rsidDel="00000000" w:rsidP="00000000" w:rsidRDefault="00000000" w:rsidRPr="00000000" w14:paraId="0000020C">
      <w:pPr>
        <w:ind w:firstLine="709"/>
        <w:jc w:val="center"/>
        <w:rPr/>
      </w:pPr>
      <w:r w:rsidDel="00000000" w:rsidR="00000000" w:rsidRPr="00000000">
        <w:rPr>
          <w:rtl w:val="0"/>
        </w:rPr>
      </w:r>
    </w:p>
    <w:p w:rsidR="00000000" w:rsidDel="00000000" w:rsidP="00000000" w:rsidRDefault="00000000" w:rsidRPr="00000000" w14:paraId="0000020D">
      <w:pPr>
        <w:ind w:firstLine="709"/>
        <w:jc w:val="center"/>
        <w:rPr/>
      </w:pPr>
      <w:r w:rsidDel="00000000" w:rsidR="00000000" w:rsidRPr="00000000">
        <w:rPr>
          <w:rtl w:val="0"/>
        </w:rPr>
      </w:r>
    </w:p>
    <w:p w:rsidR="00000000" w:rsidDel="00000000" w:rsidP="00000000" w:rsidRDefault="00000000" w:rsidRPr="00000000" w14:paraId="0000020E">
      <w:pPr>
        <w:ind w:firstLine="709"/>
        <w:jc w:val="center"/>
        <w:rPr/>
      </w:pPr>
      <w:r w:rsidDel="00000000" w:rsidR="00000000" w:rsidRPr="00000000">
        <w:rPr>
          <w:rtl w:val="0"/>
        </w:rPr>
      </w:r>
    </w:p>
    <w:p w:rsidR="00000000" w:rsidDel="00000000" w:rsidP="00000000" w:rsidRDefault="00000000" w:rsidRPr="00000000" w14:paraId="0000020F">
      <w:pPr>
        <w:ind w:firstLine="709"/>
        <w:jc w:val="center"/>
        <w:rPr/>
      </w:pPr>
      <w:r w:rsidDel="00000000" w:rsidR="00000000" w:rsidRPr="00000000">
        <w:rPr>
          <w:rtl w:val="0"/>
        </w:rPr>
      </w:r>
    </w:p>
    <w:p w:rsidR="00000000" w:rsidDel="00000000" w:rsidP="00000000" w:rsidRDefault="00000000" w:rsidRPr="00000000" w14:paraId="00000210">
      <w:pPr>
        <w:ind w:firstLine="709"/>
        <w:jc w:val="center"/>
        <w:rPr/>
      </w:pPr>
      <w:r w:rsidDel="00000000" w:rsidR="00000000" w:rsidRPr="00000000">
        <w:rPr>
          <w:rtl w:val="0"/>
        </w:rPr>
      </w:r>
    </w:p>
    <w:p w:rsidR="00000000" w:rsidDel="00000000" w:rsidP="00000000" w:rsidRDefault="00000000" w:rsidRPr="00000000" w14:paraId="00000211">
      <w:pPr>
        <w:ind w:firstLine="709"/>
        <w:jc w:val="center"/>
        <w:rPr/>
      </w:pPr>
      <w:r w:rsidDel="00000000" w:rsidR="00000000" w:rsidRPr="00000000">
        <w:rPr>
          <w:rtl w:val="0"/>
        </w:rPr>
      </w:r>
    </w:p>
    <w:p w:rsidR="00000000" w:rsidDel="00000000" w:rsidP="00000000" w:rsidRDefault="00000000" w:rsidRPr="00000000" w14:paraId="00000212">
      <w:pPr>
        <w:ind w:firstLine="709"/>
        <w:jc w:val="center"/>
        <w:rPr/>
      </w:pPr>
      <w:r w:rsidDel="00000000" w:rsidR="00000000" w:rsidRPr="00000000">
        <w:rPr>
          <w:rtl w:val="0"/>
        </w:rPr>
      </w:r>
    </w:p>
    <w:p w:rsidR="00000000" w:rsidDel="00000000" w:rsidP="00000000" w:rsidRDefault="00000000" w:rsidRPr="00000000" w14:paraId="00000213">
      <w:pPr>
        <w:ind w:firstLine="709"/>
        <w:jc w:val="center"/>
        <w:rPr/>
      </w:pPr>
      <w:r w:rsidDel="00000000" w:rsidR="00000000" w:rsidRPr="00000000">
        <w:rPr>
          <w:rtl w:val="0"/>
        </w:rPr>
      </w:r>
    </w:p>
    <w:p w:rsidR="00000000" w:rsidDel="00000000" w:rsidP="00000000" w:rsidRDefault="00000000" w:rsidRPr="00000000" w14:paraId="00000214">
      <w:pPr>
        <w:ind w:firstLine="709"/>
        <w:jc w:val="center"/>
        <w:rPr/>
      </w:pPr>
      <w:r w:rsidDel="00000000" w:rsidR="00000000" w:rsidRPr="00000000">
        <w:rPr>
          <w:rtl w:val="0"/>
        </w:rPr>
      </w:r>
    </w:p>
    <w:p w:rsidR="00000000" w:rsidDel="00000000" w:rsidP="00000000" w:rsidRDefault="00000000" w:rsidRPr="00000000" w14:paraId="00000215">
      <w:pPr>
        <w:ind w:firstLine="709"/>
        <w:jc w:val="center"/>
        <w:rPr/>
        <w:sectPr>
          <w:headerReference r:id="rId19" w:type="default"/>
          <w:headerReference r:id="rId20" w:type="first"/>
          <w:pgSz w:h="16838" w:w="11906"/>
          <w:pgMar w:bottom="1134" w:top="567" w:left="851" w:right="851" w:header="567" w:footer="567"/>
          <w:pgNumType w:start="1"/>
          <w:cols w:equalWidth="0"/>
          <w:titlePg w:val="1"/>
        </w:sectPr>
      </w:pPr>
      <w:r w:rsidDel="00000000" w:rsidR="00000000" w:rsidRPr="00000000">
        <w:rPr>
          <w:rtl w:val="0"/>
        </w:rPr>
      </w:r>
    </w:p>
    <w:p w:rsidR="00000000" w:rsidDel="00000000" w:rsidP="00000000" w:rsidRDefault="00000000" w:rsidRPr="00000000" w14:paraId="00000216">
      <w:pPr>
        <w:jc w:val="center"/>
        <w:rPr>
          <w:b w:val="1"/>
        </w:rPr>
      </w:pPr>
      <w:r w:rsidDel="00000000" w:rsidR="00000000" w:rsidRPr="00000000">
        <w:rPr>
          <w:b w:val="1"/>
          <w:rtl w:val="0"/>
        </w:rPr>
        <w:t xml:space="preserve">РАЗДЕЛ 2 ОПИСАНИЕ ОБЪЕКТА ЗАКУПКИ</w:t>
      </w:r>
    </w:p>
    <w:p w:rsidR="00000000" w:rsidDel="00000000" w:rsidP="00000000" w:rsidRDefault="00000000" w:rsidRPr="00000000" w14:paraId="00000217">
      <w:pPr>
        <w:jc w:val="center"/>
        <w:rPr>
          <w:b w:val="1"/>
        </w:rPr>
      </w:pPr>
      <w:r w:rsidDel="00000000" w:rsidR="00000000" w:rsidRPr="00000000">
        <w:rPr>
          <w:rtl w:val="0"/>
        </w:rPr>
      </w:r>
    </w:p>
    <w:p w:rsidR="00000000" w:rsidDel="00000000" w:rsidP="00000000" w:rsidRDefault="00000000" w:rsidRPr="00000000" w14:paraId="00000218">
      <w:pPr>
        <w:ind w:right="-2"/>
        <w:jc w:val="both"/>
        <w:rPr>
          <w:i w:val="1"/>
        </w:rPr>
      </w:pPr>
      <w:r w:rsidDel="00000000" w:rsidR="00000000" w:rsidRPr="00000000">
        <w:rPr>
          <w:i w:val="1"/>
          <w:rtl w:val="0"/>
        </w:rPr>
        <w:t xml:space="preserve">Раздел заполняется в соответствии с требованиями статьи 33 Федерального закона </w:t>
        <w:br w:type="textWrapping"/>
        <w:t xml:space="preserve">от 5 апреля 2013 года № 44-ФЗ «О контрактной системе в сфере закупок товаров, работ, услуг для обеспечения государственных и муниципальных нужд»</w:t>
      </w:r>
    </w:p>
    <w:p w:rsidR="00000000" w:rsidDel="00000000" w:rsidP="00000000" w:rsidRDefault="00000000" w:rsidRPr="00000000" w14:paraId="00000219">
      <w:pPr>
        <w:ind w:right="-2"/>
        <w:jc w:val="both"/>
        <w:rPr>
          <w:i w:val="1"/>
        </w:rPr>
      </w:pPr>
      <w:r w:rsidDel="00000000" w:rsidR="00000000" w:rsidRPr="00000000">
        <w:rPr>
          <w:rtl w:val="0"/>
        </w:rPr>
      </w:r>
    </w:p>
    <w:p w:rsidR="00000000" w:rsidDel="00000000" w:rsidP="00000000" w:rsidRDefault="00000000" w:rsidRPr="00000000" w14:paraId="0000021A">
      <w:pPr>
        <w:spacing w:after="200" w:line="276" w:lineRule="auto"/>
        <w:jc w:val="center"/>
        <w:rPr>
          <w:b w:val="1"/>
        </w:rPr>
      </w:pPr>
      <w:r w:rsidDel="00000000" w:rsidR="00000000" w:rsidRPr="00000000">
        <w:rPr>
          <w:b w:val="1"/>
          <w:rtl w:val="0"/>
        </w:rPr>
        <w:t xml:space="preserve">РАЗДЕЛ 3 ПРОЕКТ КОНТРАКТА</w:t>
      </w:r>
    </w:p>
    <w:p w:rsidR="00000000" w:rsidDel="00000000" w:rsidP="00000000" w:rsidRDefault="00000000" w:rsidRPr="00000000" w14:paraId="0000021B">
      <w:pPr>
        <w:ind w:firstLine="851"/>
        <w:jc w:val="both"/>
        <w:rPr>
          <w:i w:val="1"/>
          <w:sz w:val="26"/>
          <w:szCs w:val="26"/>
        </w:rPr>
      </w:pPr>
      <w:r w:rsidDel="00000000" w:rsidR="00000000" w:rsidRPr="00000000">
        <w:rPr>
          <w:i w:val="1"/>
          <w:sz w:val="26"/>
          <w:szCs w:val="26"/>
          <w:rtl w:val="0"/>
        </w:rPr>
        <w:t xml:space="preserve">В соответствии с частью 11 статьи 34 № 44-ФЗ заказчики для осуществления закупок используют типовые контракты, типовые условия контрактов, которые разработаны федеральными органами исполнительной власти и Государственными корпорациями и размещены в единой информационной системе в сфере закупок и составляют библиотеку типовых контрактов, типовых условий контрактов. </w:t>
      </w:r>
    </w:p>
    <w:p w:rsidR="00000000" w:rsidDel="00000000" w:rsidP="00000000" w:rsidRDefault="00000000" w:rsidRPr="00000000" w14:paraId="0000021C">
      <w:pPr>
        <w:ind w:firstLine="851"/>
        <w:jc w:val="both"/>
        <w:rPr>
          <w:i w:val="1"/>
          <w:sz w:val="26"/>
          <w:szCs w:val="26"/>
        </w:rPr>
      </w:pPr>
      <w:r w:rsidDel="00000000" w:rsidR="00000000" w:rsidRPr="00000000">
        <w:rPr>
          <w:i w:val="1"/>
          <w:sz w:val="26"/>
          <w:szCs w:val="26"/>
          <w:rtl w:val="0"/>
        </w:rPr>
        <w:t xml:space="preserve">В случае отсутствия указанных типовых контрактов, типовых условий контрактов, используются (при наличии) типовые контракты, типовые условия контрактов для обеспечения нужд Краснодарского края, которые обязательны к применению после утверждения и размещения в региональной информационной системе в сфере закупок Краснодарского края (часть 7 статьи 112 № 44-ФЗ).</w:t>
      </w:r>
    </w:p>
    <w:p w:rsidR="00000000" w:rsidDel="00000000" w:rsidP="00000000" w:rsidRDefault="00000000" w:rsidRPr="00000000" w14:paraId="0000021D">
      <w:pPr>
        <w:shd w:fill="ffc000" w:val="clear"/>
        <w:ind w:firstLine="851"/>
        <w:jc w:val="both"/>
        <w:rPr>
          <w:sz w:val="28"/>
          <w:szCs w:val="28"/>
        </w:rPr>
      </w:pPr>
      <w:r w:rsidDel="00000000" w:rsidR="00000000" w:rsidRPr="00000000">
        <w:rPr>
          <w:i w:val="1"/>
          <w:sz w:val="26"/>
          <w:szCs w:val="26"/>
          <w:rtl w:val="0"/>
        </w:rPr>
        <w:t xml:space="preserve">В случае отсутствия вышеуказанных типовых контрактов, типовых условий контрактов, рекомендуется при разработке проекта контракта использовать формы контрактов, разработанные департаментом (размещены на сайте www.drсs.krasnodar.ru в разделе № 44-ФЗ/ Заказчику/</w:t>
      </w:r>
      <w:r w:rsidDel="00000000" w:rsidR="00000000" w:rsidRPr="00000000">
        <w:rPr>
          <w:rFonts w:ascii="Calibri" w:cs="Calibri" w:eastAsia="Calibri" w:hAnsi="Calibri"/>
          <w:i w:val="1"/>
          <w:sz w:val="26"/>
          <w:szCs w:val="26"/>
          <w:rtl w:val="0"/>
        </w:rPr>
        <w:t xml:space="preserve"> </w:t>
      </w:r>
      <w:r w:rsidDel="00000000" w:rsidR="00000000" w:rsidRPr="00000000">
        <w:rPr>
          <w:i w:val="1"/>
          <w:sz w:val="26"/>
          <w:szCs w:val="26"/>
          <w:rtl w:val="0"/>
        </w:rPr>
        <w:t xml:space="preserve">Методические рекомендации/</w:t>
      </w:r>
      <w:r w:rsidDel="00000000" w:rsidR="00000000" w:rsidRPr="00000000">
        <w:rPr>
          <w:rFonts w:ascii="Calibri" w:cs="Calibri" w:eastAsia="Calibri" w:hAnsi="Calibri"/>
          <w:i w:val="1"/>
          <w:sz w:val="26"/>
          <w:szCs w:val="26"/>
          <w:rtl w:val="0"/>
        </w:rPr>
        <w:t xml:space="preserve"> </w:t>
      </w:r>
      <w:r w:rsidDel="00000000" w:rsidR="00000000" w:rsidRPr="00000000">
        <w:rPr>
          <w:i w:val="1"/>
          <w:sz w:val="26"/>
          <w:szCs w:val="26"/>
          <w:rtl w:val="0"/>
        </w:rPr>
        <w:t xml:space="preserve">Заключение, исполнение контракта/</w:t>
      </w:r>
      <w:r w:rsidDel="00000000" w:rsidR="00000000" w:rsidRPr="00000000">
        <w:rPr>
          <w:rFonts w:ascii="Calibri" w:cs="Calibri" w:eastAsia="Calibri" w:hAnsi="Calibri"/>
          <w:i w:val="1"/>
          <w:sz w:val="26"/>
          <w:szCs w:val="26"/>
          <w:rtl w:val="0"/>
        </w:rPr>
        <w:t xml:space="preserve"> </w:t>
      </w:r>
      <w:r w:rsidDel="00000000" w:rsidR="00000000" w:rsidRPr="00000000">
        <w:rPr>
          <w:i w:val="1"/>
          <w:sz w:val="26"/>
          <w:szCs w:val="26"/>
          <w:rtl w:val="0"/>
        </w:rPr>
        <w:t xml:space="preserve">Формы контрактов, разработанные департаментом.</w:t>
      </w:r>
      <w:r w:rsidDel="00000000" w:rsidR="00000000" w:rsidRPr="00000000">
        <w:rPr>
          <w:rtl w:val="0"/>
        </w:rPr>
      </w:r>
    </w:p>
    <w:p w:rsidR="00000000" w:rsidDel="00000000" w:rsidP="00000000" w:rsidRDefault="00000000" w:rsidRPr="00000000" w14:paraId="0000021E">
      <w:pPr>
        <w:ind w:right="-2"/>
        <w:jc w:val="both"/>
        <w:rPr>
          <w:i w:val="1"/>
        </w:rPr>
      </w:pPr>
      <w:r w:rsidDel="00000000" w:rsidR="00000000" w:rsidRPr="00000000">
        <w:rPr>
          <w:rtl w:val="0"/>
        </w:rPr>
      </w:r>
    </w:p>
    <w:p w:rsidR="00000000" w:rsidDel="00000000" w:rsidP="00000000" w:rsidRDefault="00000000" w:rsidRPr="00000000" w14:paraId="0000021F">
      <w:pPr>
        <w:spacing w:after="200" w:line="276" w:lineRule="auto"/>
        <w:jc w:val="center"/>
        <w:rPr>
          <w:b w:val="1"/>
        </w:rPr>
      </w:pPr>
      <w:bookmarkStart w:colFirst="0" w:colLast="0" w:name="_gjdgxs" w:id="0"/>
      <w:bookmarkEnd w:id="0"/>
      <w:r w:rsidDel="00000000" w:rsidR="00000000" w:rsidRPr="00000000">
        <w:rPr>
          <w:b w:val="1"/>
          <w:rtl w:val="0"/>
        </w:rPr>
        <w:t xml:space="preserve">РАЗДЕЛ 4  ПОРЯДОК ПРЕДОСТАВЛЕНИЯ ОБЕСПЕЧЕНИЯ ЗАЯВОК </w:t>
        <w:br w:type="textWrapping"/>
        <w:t xml:space="preserve">НА УЧАСТИЕ В ЗАКУПКЕ</w:t>
      </w:r>
    </w:p>
    <w:p w:rsidR="00000000" w:rsidDel="00000000" w:rsidP="00000000" w:rsidRDefault="00000000" w:rsidRPr="00000000" w14:paraId="00000220">
      <w:pPr>
        <w:ind w:firstLine="709"/>
        <w:jc w:val="both"/>
        <w:rPr>
          <w:color w:val="548dd4"/>
        </w:rPr>
      </w:pPr>
      <w:r w:rsidDel="00000000" w:rsidR="00000000" w:rsidRPr="00000000">
        <w:rPr>
          <w:rtl w:val="0"/>
        </w:rPr>
        <w:t xml:space="preserve">Согласно части 2 статьи 44 44-ФЗ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аукционе в электронной форме (далее – закупка) может предоставляться участником закупки в виде денежных средств или банковской гарантии.</w:t>
      </w:r>
      <w:r w:rsidDel="00000000" w:rsidR="00000000" w:rsidRPr="00000000">
        <w:rPr>
          <w:color w:val="548dd4"/>
          <w:rtl w:val="0"/>
        </w:rPr>
        <w:t xml:space="preserve"> </w:t>
      </w:r>
    </w:p>
    <w:p w:rsidR="00000000" w:rsidDel="00000000" w:rsidP="00000000" w:rsidRDefault="00000000" w:rsidRPr="00000000" w14:paraId="00000221">
      <w:pPr>
        <w:ind w:firstLine="709"/>
        <w:jc w:val="both"/>
        <w:rPr/>
      </w:pPr>
      <w:r w:rsidDel="00000000" w:rsidR="00000000" w:rsidRPr="00000000">
        <w:rPr>
          <w:rtl w:val="0"/>
        </w:rPr>
        <w:t xml:space="preserve">Выбор способа обеспечения заявки на участие в закупке осуществляется участником такой закупке. </w:t>
      </w:r>
    </w:p>
    <w:p w:rsidR="00000000" w:rsidDel="00000000" w:rsidP="00000000" w:rsidRDefault="00000000" w:rsidRPr="00000000" w14:paraId="00000222">
      <w:pPr>
        <w:ind w:firstLine="709"/>
        <w:jc w:val="both"/>
        <w:rPr/>
      </w:pPr>
      <w:r w:rsidDel="00000000" w:rsidR="00000000" w:rsidRPr="00000000">
        <w:rPr>
          <w:rtl w:val="0"/>
        </w:rPr>
        <w:t xml:space="preserve">Требование об обеспечении заявки на участие в закупке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000000" w:rsidDel="00000000" w:rsidP="00000000" w:rsidRDefault="00000000" w:rsidRPr="00000000" w14:paraId="00000223">
      <w:pPr>
        <w:ind w:firstLine="709"/>
        <w:jc w:val="both"/>
        <w:rPr/>
      </w:pPr>
      <w:r w:rsidDel="00000000" w:rsidR="00000000" w:rsidRPr="00000000">
        <w:rPr>
          <w:rtl w:val="0"/>
        </w:rPr>
        <w:t xml:space="preserve">Обеспечение заявки на участие в закупке предоставляется в размере, указанном в Разделе 1 «Информационная карта» документации.</w:t>
      </w:r>
    </w:p>
    <w:p w:rsidR="00000000" w:rsidDel="00000000" w:rsidP="00000000" w:rsidRDefault="00000000" w:rsidRPr="00000000" w14:paraId="00000224">
      <w:pPr>
        <w:ind w:firstLine="709"/>
        <w:jc w:val="both"/>
        <w:rPr/>
      </w:pPr>
      <w:r w:rsidDel="00000000" w:rsidR="00000000" w:rsidRPr="00000000">
        <w:rPr>
          <w:rtl w:val="0"/>
        </w:rPr>
      </w:r>
    </w:p>
    <w:p w:rsidR="00000000" w:rsidDel="00000000" w:rsidP="00000000" w:rsidRDefault="00000000" w:rsidRPr="00000000" w14:paraId="00000225">
      <w:pPr>
        <w:widowControl w:val="0"/>
        <w:ind w:right="-57"/>
        <w:jc w:val="center"/>
        <w:rPr>
          <w:b w:val="1"/>
        </w:rPr>
      </w:pPr>
      <w:r w:rsidDel="00000000" w:rsidR="00000000" w:rsidRPr="00000000">
        <w:rPr>
          <w:rtl w:val="0"/>
        </w:rPr>
      </w:r>
    </w:p>
    <w:p w:rsidR="00000000" w:rsidDel="00000000" w:rsidP="00000000" w:rsidRDefault="00000000" w:rsidRPr="00000000" w14:paraId="00000226">
      <w:pPr>
        <w:widowControl w:val="0"/>
        <w:ind w:right="-57"/>
        <w:jc w:val="center"/>
        <w:rPr>
          <w:b w:val="1"/>
        </w:rPr>
      </w:pPr>
      <w:r w:rsidDel="00000000" w:rsidR="00000000" w:rsidRPr="00000000">
        <w:rPr>
          <w:b w:val="1"/>
          <w:rtl w:val="0"/>
        </w:rPr>
        <w:t xml:space="preserve">Часть 1. Внесение денежных средств в качестве </w:t>
      </w:r>
    </w:p>
    <w:p w:rsidR="00000000" w:rsidDel="00000000" w:rsidP="00000000" w:rsidRDefault="00000000" w:rsidRPr="00000000" w14:paraId="00000227">
      <w:pPr>
        <w:widowControl w:val="0"/>
        <w:ind w:right="-57"/>
        <w:jc w:val="center"/>
        <w:rPr>
          <w:b w:val="1"/>
        </w:rPr>
      </w:pPr>
      <w:r w:rsidDel="00000000" w:rsidR="00000000" w:rsidRPr="00000000">
        <w:rPr>
          <w:b w:val="1"/>
          <w:rtl w:val="0"/>
        </w:rPr>
        <w:t xml:space="preserve">обеспечения заявки на участие в закупке</w:t>
      </w:r>
    </w:p>
    <w:p w:rsidR="00000000" w:rsidDel="00000000" w:rsidP="00000000" w:rsidRDefault="00000000" w:rsidRPr="00000000" w14:paraId="00000228">
      <w:pPr>
        <w:widowControl w:val="0"/>
        <w:ind w:right="-57"/>
        <w:jc w:val="center"/>
        <w:rPr>
          <w:b w:val="1"/>
        </w:rPr>
      </w:pPr>
      <w:r w:rsidDel="00000000" w:rsidR="00000000" w:rsidRPr="00000000">
        <w:rPr>
          <w:rtl w:val="0"/>
        </w:rPr>
      </w:r>
    </w:p>
    <w:p w:rsidR="00000000" w:rsidDel="00000000" w:rsidP="00000000" w:rsidRDefault="00000000" w:rsidRPr="00000000" w14:paraId="00000229">
      <w:pPr>
        <w:ind w:firstLine="540"/>
        <w:jc w:val="both"/>
        <w:rPr/>
      </w:pPr>
      <w:r w:rsidDel="00000000" w:rsidR="00000000" w:rsidRPr="00000000">
        <w:rPr>
          <w:rtl w:val="0"/>
        </w:rPr>
        <w:t xml:space="preserve">Денежные средства, предназначенные для обеспечения заявок, вносятся участниками закупок на специальные счета, открытые ими в банках, </w:t>
      </w:r>
      <w:hyperlink r:id="rId21">
        <w:r w:rsidDel="00000000" w:rsidR="00000000" w:rsidRPr="00000000">
          <w:rPr>
            <w:rtl w:val="0"/>
          </w:rPr>
          <w:t xml:space="preserve">перечень</w:t>
        </w:r>
      </w:hyperlink>
      <w:r w:rsidDel="00000000" w:rsidR="00000000" w:rsidRPr="00000000">
        <w:rPr>
          <w:rtl w:val="0"/>
        </w:rPr>
        <w:t xml:space="preserve"> которых утвержден распоряжением Правительства Российской Федерации от 13 июля 2018 года № 1451-р «Об утверждении Перечня банков, на специальные счета которых вносятся предназначенные для обеспечения заявок денежные средства участников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а также денежные средства участников закрытых электронных процедур» (далее – специальный счет). </w:t>
      </w:r>
    </w:p>
    <w:p w:rsidR="00000000" w:rsidDel="00000000" w:rsidP="00000000" w:rsidRDefault="00000000" w:rsidRPr="00000000" w14:paraId="0000022A">
      <w:pPr>
        <w:ind w:firstLine="540"/>
        <w:jc w:val="both"/>
        <w:rPr/>
      </w:pPr>
      <w:r w:rsidDel="00000000" w:rsidR="00000000" w:rsidRPr="00000000">
        <w:rPr>
          <w:rtl w:val="0"/>
        </w:rPr>
        <w:t xml:space="preserve">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установлены  постановлением Правительства Российской Федерации от 30 мая 2018 года №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000000" w:rsidDel="00000000" w:rsidP="00000000" w:rsidRDefault="00000000" w:rsidRPr="00000000" w14:paraId="0000022B">
      <w:pPr>
        <w:ind w:firstLine="540"/>
        <w:jc w:val="both"/>
        <w:rPr/>
      </w:pPr>
      <w:r w:rsidDel="00000000" w:rsidR="00000000" w:rsidRPr="00000000">
        <w:rPr>
          <w:rtl w:val="0"/>
        </w:rPr>
        <w:t xml:space="preserve">Обеспечение заявки на участие в закупке возможно путем блокирования денежных средств при наличии на специальном счете участника закупки незаблокированных денежных средств. Такое блокирование заключается в ограничении прав участника закупки по своему усмотрению распоряжаться денежными средствами, находящимися на специальном счете в размере обеспечения соответствующей заявки, в течение срока, установленного в соответствии с требованиями статьи 44  44-ФЗ. </w:t>
      </w:r>
    </w:p>
    <w:p w:rsidR="00000000" w:rsidDel="00000000" w:rsidP="00000000" w:rsidRDefault="00000000" w:rsidRPr="00000000" w14:paraId="0000022C">
      <w:pPr>
        <w:ind w:firstLine="540"/>
        <w:jc w:val="both"/>
        <w:rPr/>
      </w:pPr>
      <w:r w:rsidDel="00000000" w:rsidR="00000000" w:rsidRPr="00000000">
        <w:rPr>
          <w:rtl w:val="0"/>
        </w:rPr>
        <w:t xml:space="preserve">Подачей заявки на участие в закупке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w:t>
      </w:r>
      <w:bookmarkStart w:colFirst="0" w:colLast="0" w:name="kix.7x529vmqe6qb" w:id="4"/>
      <w:bookmarkEnd w:id="4"/>
      <w:r w:rsidDel="00000000" w:rsidR="00000000" w:rsidRPr="00000000">
        <w:rPr>
          <w:rtl w:val="0"/>
        </w:rPr>
        <w:t xml:space="preserve">При этом в случае наличия в реестрах банковских гарантий, предусмотренных статьей 45 № 44-ФЗ, информации о банковской гарантии, выданной участнику закупки для обеспечения заявки на участие в закупке, блокирование денежных средств, находящихся на его специальном счете, в размере обеспечения соответствующей заявки не осуществляется.</w:t>
      </w:r>
    </w:p>
    <w:p w:rsidR="00000000" w:rsidDel="00000000" w:rsidP="00000000" w:rsidRDefault="00000000" w:rsidRPr="00000000" w14:paraId="0000022D">
      <w:pPr>
        <w:ind w:firstLine="540"/>
        <w:jc w:val="both"/>
        <w:rPr/>
      </w:pPr>
      <w:r w:rsidDel="00000000" w:rsidR="00000000" w:rsidRPr="00000000">
        <w:rPr>
          <w:rtl w:val="0"/>
        </w:rPr>
        <w:t xml:space="preserve">В случае отсутствия на специальном счете участника закупки незаблокированных денежных средств в размере обеспечения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w:t>
      </w:r>
    </w:p>
    <w:p w:rsidR="00000000" w:rsidDel="00000000" w:rsidP="00000000" w:rsidRDefault="00000000" w:rsidRPr="00000000" w14:paraId="0000022E">
      <w:pPr>
        <w:ind w:firstLine="540"/>
        <w:jc w:val="both"/>
        <w:rPr/>
      </w:pPr>
      <w:r w:rsidDel="00000000" w:rsidR="00000000" w:rsidRPr="00000000">
        <w:rPr>
          <w:rtl w:val="0"/>
        </w:rPr>
        <w:t xml:space="preserve">В случаях, установленных статьей 44 № 44-ФЗ, банк прекращает блокирование денежных средств на специальном счете участника закупки в размере обеспечения заявки на основании информации, направленной оператором электронной площадки.</w:t>
      </w:r>
    </w:p>
    <w:p w:rsidR="00000000" w:rsidDel="00000000" w:rsidP="00000000" w:rsidRDefault="00000000" w:rsidRPr="00000000" w14:paraId="0000022F">
      <w:pPr>
        <w:ind w:firstLine="540"/>
        <w:jc w:val="both"/>
        <w:rPr/>
      </w:pPr>
      <w:r w:rsidDel="00000000" w:rsidR="00000000" w:rsidRPr="00000000">
        <w:rPr>
          <w:rtl w:val="0"/>
        </w:rPr>
      </w:r>
    </w:p>
    <w:p w:rsidR="00000000" w:rsidDel="00000000" w:rsidP="00000000" w:rsidRDefault="00000000" w:rsidRPr="00000000" w14:paraId="00000230">
      <w:pPr>
        <w:widowControl w:val="0"/>
        <w:ind w:right="-57"/>
        <w:jc w:val="center"/>
        <w:rPr>
          <w:b w:val="1"/>
        </w:rPr>
      </w:pPr>
      <w:r w:rsidDel="00000000" w:rsidR="00000000" w:rsidRPr="00000000">
        <w:rPr>
          <w:b w:val="1"/>
          <w:rtl w:val="0"/>
        </w:rPr>
        <w:t xml:space="preserve">Часть 2. Банковская гарантия</w:t>
      </w:r>
    </w:p>
    <w:p w:rsidR="00000000" w:rsidDel="00000000" w:rsidP="00000000" w:rsidRDefault="00000000" w:rsidRPr="00000000" w14:paraId="00000231">
      <w:pPr>
        <w:widowControl w:val="0"/>
        <w:ind w:right="-57"/>
        <w:jc w:val="center"/>
        <w:rPr>
          <w:b w:val="1"/>
        </w:rPr>
      </w:pPr>
      <w:r w:rsidDel="00000000" w:rsidR="00000000" w:rsidRPr="00000000">
        <w:rPr>
          <w:rtl w:val="0"/>
        </w:rPr>
      </w:r>
    </w:p>
    <w:p w:rsidR="00000000" w:rsidDel="00000000" w:rsidP="00000000" w:rsidRDefault="00000000" w:rsidRPr="00000000" w14:paraId="00000232">
      <w:pPr>
        <w:ind w:firstLine="708"/>
        <w:jc w:val="both"/>
        <w:rPr/>
      </w:pPr>
      <w:r w:rsidDel="00000000" w:rsidR="00000000" w:rsidRPr="00000000">
        <w:rPr>
          <w:rtl w:val="0"/>
        </w:rPr>
        <w:t xml:space="preserve">1. В качестве обеспечения заявки заказчиком принимаются банковские гарантии, выданные банками, соответствующими требованиям, установленным Правительством Российской Федерации, и включенные в перечень, предусмотренный </w:t>
      </w:r>
      <w:hyperlink r:id="rId22">
        <w:r w:rsidDel="00000000" w:rsidR="00000000" w:rsidRPr="00000000">
          <w:rPr>
            <w:rtl w:val="0"/>
          </w:rPr>
          <w:t xml:space="preserve">частью 1.2</w:t>
        </w:r>
      </w:hyperlink>
      <w:r w:rsidDel="00000000" w:rsidR="00000000" w:rsidRPr="00000000">
        <w:rPr>
          <w:rtl w:val="0"/>
        </w:rPr>
        <w:t xml:space="preserve"> статьи 45 № 44-ФЗ.</w:t>
      </w:r>
    </w:p>
    <w:p w:rsidR="00000000" w:rsidDel="00000000" w:rsidP="00000000" w:rsidRDefault="00000000" w:rsidRPr="00000000" w14:paraId="00000233">
      <w:pPr>
        <w:ind w:firstLine="708"/>
        <w:jc w:val="both"/>
        <w:rPr/>
      </w:pPr>
      <w:r w:rsidDel="00000000" w:rsidR="00000000" w:rsidRPr="00000000">
        <w:rPr>
          <w:rtl w:val="0"/>
        </w:rPr>
        <w:t xml:space="preserve">Банковская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Российской Федерации.</w:t>
      </w:r>
    </w:p>
    <w:p w:rsidR="00000000" w:rsidDel="00000000" w:rsidP="00000000" w:rsidRDefault="00000000" w:rsidRPr="00000000" w14:paraId="00000234">
      <w:pPr>
        <w:ind w:firstLine="708"/>
        <w:jc w:val="both"/>
        <w:rPr/>
      </w:pPr>
      <w:r w:rsidDel="00000000" w:rsidR="00000000" w:rsidRPr="00000000">
        <w:rPr>
          <w:rtl w:val="0"/>
        </w:rPr>
        <w:t xml:space="preserve">2. Банковская гарантия должна быть безотзывной и должна содержать:</w:t>
      </w:r>
    </w:p>
    <w:p w:rsidR="00000000" w:rsidDel="00000000" w:rsidP="00000000" w:rsidRDefault="00000000" w:rsidRPr="00000000" w14:paraId="00000235">
      <w:pPr>
        <w:ind w:firstLine="708"/>
        <w:jc w:val="both"/>
        <w:rPr/>
      </w:pPr>
      <w:r w:rsidDel="00000000" w:rsidR="00000000" w:rsidRPr="00000000">
        <w:rPr>
          <w:rtl w:val="0"/>
        </w:rPr>
        <w:t xml:space="preserve">1) сумму банковской гарантии, подлежащую уплате гарантом заказчику в случаях, установленных частью 15 статьи 44 № 44-ФЗ;</w:t>
      </w:r>
    </w:p>
    <w:p w:rsidR="00000000" w:rsidDel="00000000" w:rsidP="00000000" w:rsidRDefault="00000000" w:rsidRPr="00000000" w14:paraId="00000236">
      <w:pPr>
        <w:ind w:firstLine="708"/>
        <w:jc w:val="both"/>
        <w:rPr/>
      </w:pPr>
      <w:r w:rsidDel="00000000" w:rsidR="00000000" w:rsidRPr="00000000">
        <w:rPr>
          <w:rtl w:val="0"/>
        </w:rPr>
        <w:t xml:space="preserve">2) обязательства принципала, надлежащее исполнение которых обеспечивается банковской гарантией:</w:t>
      </w:r>
    </w:p>
    <w:p w:rsidR="00000000" w:rsidDel="00000000" w:rsidP="00000000" w:rsidRDefault="00000000" w:rsidRPr="00000000" w14:paraId="00000237">
      <w:pPr>
        <w:ind w:firstLine="709"/>
        <w:jc w:val="both"/>
        <w:rPr/>
      </w:pPr>
      <w:r w:rsidDel="00000000" w:rsidR="00000000" w:rsidRPr="00000000">
        <w:rPr>
          <w:rtl w:val="0"/>
        </w:rPr>
        <w:t xml:space="preserve">3) обязанность гаранта уплатить заказчику неустойку в размере 0,1 % денежной суммы, подлежащей уплате, за каждый день просрочки;</w:t>
      </w:r>
    </w:p>
    <w:p w:rsidR="00000000" w:rsidDel="00000000" w:rsidP="00000000" w:rsidRDefault="00000000" w:rsidRPr="00000000" w14:paraId="00000238">
      <w:pPr>
        <w:ind w:firstLine="709"/>
        <w:jc w:val="both"/>
        <w:rPr/>
      </w:pPr>
      <w:r w:rsidDel="00000000" w:rsidR="00000000" w:rsidRPr="00000000">
        <w:rPr>
          <w:rtl w:val="0"/>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00000" w:rsidDel="00000000" w:rsidP="00000000" w:rsidRDefault="00000000" w:rsidRPr="00000000" w14:paraId="00000239">
      <w:pPr>
        <w:ind w:firstLine="709"/>
        <w:rPr/>
      </w:pPr>
      <w:r w:rsidDel="00000000" w:rsidR="00000000" w:rsidRPr="00000000">
        <w:rPr>
          <w:rtl w:val="0"/>
        </w:rPr>
        <w:t xml:space="preserve">Получатель: _________</w:t>
      </w:r>
    </w:p>
    <w:p w:rsidR="00000000" w:rsidDel="00000000" w:rsidP="00000000" w:rsidRDefault="00000000" w:rsidRPr="00000000" w14:paraId="0000023A">
      <w:pPr>
        <w:ind w:firstLine="709"/>
        <w:rPr/>
      </w:pPr>
      <w:r w:rsidDel="00000000" w:rsidR="00000000" w:rsidRPr="00000000">
        <w:rPr>
          <w:rtl w:val="0"/>
        </w:rPr>
        <w:t xml:space="preserve">л/с __________</w:t>
      </w:r>
    </w:p>
    <w:p w:rsidR="00000000" w:rsidDel="00000000" w:rsidP="00000000" w:rsidRDefault="00000000" w:rsidRPr="00000000" w14:paraId="0000023B">
      <w:pPr>
        <w:ind w:firstLine="709"/>
        <w:rPr/>
      </w:pPr>
      <w:r w:rsidDel="00000000" w:rsidR="00000000" w:rsidRPr="00000000">
        <w:rPr>
          <w:rtl w:val="0"/>
        </w:rPr>
        <w:t xml:space="preserve">Банк получателя: ________________________________</w:t>
      </w:r>
    </w:p>
    <w:p w:rsidR="00000000" w:rsidDel="00000000" w:rsidP="00000000" w:rsidRDefault="00000000" w:rsidRPr="00000000" w14:paraId="0000023C">
      <w:pPr>
        <w:ind w:firstLine="709"/>
        <w:rPr/>
      </w:pPr>
      <w:r w:rsidDel="00000000" w:rsidR="00000000" w:rsidRPr="00000000">
        <w:rPr>
          <w:rtl w:val="0"/>
        </w:rPr>
        <w:t xml:space="preserve">р/счет _____________________</w:t>
      </w:r>
    </w:p>
    <w:p w:rsidR="00000000" w:rsidDel="00000000" w:rsidP="00000000" w:rsidRDefault="00000000" w:rsidRPr="00000000" w14:paraId="0000023D">
      <w:pPr>
        <w:ind w:firstLine="709"/>
        <w:rPr/>
      </w:pPr>
      <w:r w:rsidDel="00000000" w:rsidR="00000000" w:rsidRPr="00000000">
        <w:rPr>
          <w:rtl w:val="0"/>
        </w:rPr>
        <w:t xml:space="preserve">БИК ______________________</w:t>
      </w:r>
    </w:p>
    <w:p w:rsidR="00000000" w:rsidDel="00000000" w:rsidP="00000000" w:rsidRDefault="00000000" w:rsidRPr="00000000" w14:paraId="0000023E">
      <w:pPr>
        <w:ind w:firstLine="709"/>
        <w:rPr/>
      </w:pPr>
      <w:r w:rsidDel="00000000" w:rsidR="00000000" w:rsidRPr="00000000">
        <w:rPr>
          <w:rtl w:val="0"/>
        </w:rPr>
        <w:t xml:space="preserve">ИНН ______________________</w:t>
      </w:r>
    </w:p>
    <w:p w:rsidR="00000000" w:rsidDel="00000000" w:rsidP="00000000" w:rsidRDefault="00000000" w:rsidRPr="00000000" w14:paraId="0000023F">
      <w:pPr>
        <w:ind w:firstLine="709"/>
        <w:rPr/>
      </w:pPr>
      <w:r w:rsidDel="00000000" w:rsidR="00000000" w:rsidRPr="00000000">
        <w:rPr>
          <w:rtl w:val="0"/>
        </w:rPr>
        <w:t xml:space="preserve">КПП ______________________</w:t>
      </w:r>
    </w:p>
    <w:p w:rsidR="00000000" w:rsidDel="00000000" w:rsidP="00000000" w:rsidRDefault="00000000" w:rsidRPr="00000000" w14:paraId="00000240">
      <w:pPr>
        <w:ind w:firstLine="709"/>
        <w:jc w:val="both"/>
        <w:rPr/>
      </w:pPr>
      <w:r w:rsidDel="00000000" w:rsidR="00000000" w:rsidRPr="00000000">
        <w:rPr>
          <w:rtl w:val="0"/>
        </w:rPr>
        <w:t xml:space="preserve">5)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00000" w:rsidDel="00000000" w:rsidP="00000000" w:rsidRDefault="00000000" w:rsidRPr="00000000" w14:paraId="00000241">
      <w:pPr>
        <w:ind w:firstLine="709"/>
        <w:jc w:val="both"/>
        <w:rPr/>
      </w:pPr>
      <w:r w:rsidDel="00000000" w:rsidR="00000000" w:rsidRPr="00000000">
        <w:rPr>
          <w:rtl w:val="0"/>
        </w:rPr>
        <w:t xml:space="preserve">6) </w:t>
      </w:r>
      <w:hyperlink r:id="rId23">
        <w:r w:rsidDel="00000000" w:rsidR="00000000" w:rsidRPr="00000000">
          <w:rPr>
            <w:rtl w:val="0"/>
          </w:rPr>
          <w:t xml:space="preserve">перечень</w:t>
        </w:r>
      </w:hyperlink>
      <w:r w:rsidDel="00000000" w:rsidR="00000000" w:rsidRPr="00000000">
        <w:rPr>
          <w:rtl w:val="0"/>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установленный постановлением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00000" w:rsidDel="00000000" w:rsidP="00000000" w:rsidRDefault="00000000" w:rsidRPr="00000000" w14:paraId="00000242">
      <w:pPr>
        <w:ind w:firstLine="709"/>
        <w:jc w:val="both"/>
        <w:rPr/>
      </w:pPr>
      <w:r w:rsidDel="00000000" w:rsidR="00000000" w:rsidRPr="00000000">
        <w:rPr>
          <w:rtl w:val="0"/>
        </w:rPr>
        <w:t xml:space="preserve">7) условие о праве на бесспорное списание денежных средств заказчиком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случае, если условие было предусмотрено извещением об осуществлении закупки, документацией о закупке; </w:t>
      </w:r>
    </w:p>
    <w:p w:rsidR="00000000" w:rsidDel="00000000" w:rsidP="00000000" w:rsidRDefault="00000000" w:rsidRPr="00000000" w14:paraId="00000243">
      <w:pPr>
        <w:ind w:firstLine="709"/>
        <w:jc w:val="both"/>
        <w:rPr>
          <w:i w:val="1"/>
        </w:rPr>
      </w:pPr>
      <w:r w:rsidDel="00000000" w:rsidR="00000000" w:rsidRPr="00000000">
        <w:rPr>
          <w:rtl w:val="0"/>
        </w:rPr>
        <w:t xml:space="preserve">8) права заказчика в случаях, установленных частью 13 статьи 44 № 44-ФЗ,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r w:rsidDel="00000000" w:rsidR="00000000" w:rsidRPr="00000000">
        <w:rPr>
          <w:rtl w:val="0"/>
        </w:rPr>
      </w:r>
    </w:p>
    <w:p w:rsidR="00000000" w:rsidDel="00000000" w:rsidP="00000000" w:rsidRDefault="00000000" w:rsidRPr="00000000" w14:paraId="00000244">
      <w:pPr>
        <w:ind w:firstLine="709"/>
        <w:jc w:val="both"/>
        <w:rPr/>
      </w:pPr>
      <w:r w:rsidDel="00000000" w:rsidR="00000000" w:rsidRPr="00000000">
        <w:rPr>
          <w:rtl w:val="0"/>
        </w:rPr>
        <w:t xml:space="preserve">9)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00000" w:rsidDel="00000000" w:rsidP="00000000" w:rsidRDefault="00000000" w:rsidRPr="00000000" w14:paraId="00000245">
      <w:pPr>
        <w:ind w:firstLine="709"/>
        <w:jc w:val="both"/>
        <w:rPr/>
      </w:pPr>
      <w:r w:rsidDel="00000000" w:rsidR="00000000" w:rsidRPr="00000000">
        <w:rPr>
          <w:rtl w:val="0"/>
        </w:rPr>
        <w:t xml:space="preserve">10) условия о том, что расходы, возникающие в связи с перечислением денежных средств гарантом по банковской гарантии, несет гарант. </w:t>
      </w:r>
    </w:p>
    <w:p w:rsidR="00000000" w:rsidDel="00000000" w:rsidP="00000000" w:rsidRDefault="00000000" w:rsidRPr="00000000" w14:paraId="00000246">
      <w:pPr>
        <w:tabs>
          <w:tab w:val="left" w:pos="709"/>
        </w:tabs>
        <w:ind w:firstLine="709"/>
        <w:jc w:val="both"/>
        <w:rPr/>
      </w:pPr>
      <w:r w:rsidDel="00000000" w:rsidR="00000000" w:rsidRPr="00000000">
        <w:rPr>
          <w:rtl w:val="0"/>
        </w:rPr>
        <w:t xml:space="preserve">3. Недопустимо включать в банковскую гарантию:</w:t>
      </w:r>
    </w:p>
    <w:p w:rsidR="00000000" w:rsidDel="00000000" w:rsidP="00000000" w:rsidRDefault="00000000" w:rsidRPr="00000000" w14:paraId="00000247">
      <w:pPr>
        <w:ind w:firstLine="709"/>
        <w:jc w:val="both"/>
        <w:rPr/>
      </w:pPr>
      <w:r w:rsidDel="00000000" w:rsidR="00000000" w:rsidRPr="00000000">
        <w:rPr>
          <w:rtl w:val="0"/>
        </w:rPr>
        <w:t xml:space="preserve">положение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00000" w:rsidDel="00000000" w:rsidP="00000000" w:rsidRDefault="00000000" w:rsidRPr="00000000" w14:paraId="00000248">
      <w:pPr>
        <w:ind w:firstLine="709"/>
        <w:jc w:val="both"/>
        <w:rPr/>
      </w:pPr>
      <w:r w:rsidDel="00000000" w:rsidR="00000000" w:rsidRPr="00000000">
        <w:rPr>
          <w:rtl w:val="0"/>
        </w:rPr>
        <w:t xml:space="preserve">требования о предоставлении заказчиком гаранту отчета об исполнении контракта;</w:t>
      </w:r>
    </w:p>
    <w:p w:rsidR="00000000" w:rsidDel="00000000" w:rsidP="00000000" w:rsidRDefault="00000000" w:rsidRPr="00000000" w14:paraId="00000249">
      <w:pPr>
        <w:ind w:firstLine="709"/>
        <w:jc w:val="both"/>
        <w:rPr/>
      </w:pPr>
      <w:r w:rsidDel="00000000" w:rsidR="00000000" w:rsidRPr="00000000">
        <w:rPr>
          <w:rtl w:val="0"/>
        </w:rPr>
        <w:t xml:space="preserve">требования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24">
        <w:r w:rsidDel="00000000" w:rsidR="00000000" w:rsidRPr="00000000">
          <w:rPr>
            <w:rtl w:val="0"/>
          </w:rPr>
          <w:t xml:space="preserve">перечень</w:t>
        </w:r>
      </w:hyperlink>
      <w:r w:rsidDel="00000000" w:rsidR="00000000" w:rsidRPr="00000000">
        <w:rPr>
          <w:rtl w:val="0"/>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00000" w:rsidDel="00000000" w:rsidP="00000000" w:rsidRDefault="00000000" w:rsidRPr="00000000" w14:paraId="0000024A">
      <w:pPr>
        <w:ind w:firstLine="709"/>
        <w:jc w:val="both"/>
        <w:rPr>
          <w:strike w:val="1"/>
        </w:rPr>
      </w:pPr>
      <w:r w:rsidDel="00000000" w:rsidR="00000000" w:rsidRPr="00000000">
        <w:rPr>
          <w:rtl w:val="0"/>
        </w:rPr>
        <w:t xml:space="preserve">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r w:rsidDel="00000000" w:rsidR="00000000" w:rsidRPr="00000000">
        <w:rPr>
          <w:rtl w:val="0"/>
        </w:rPr>
      </w:r>
    </w:p>
    <w:p w:rsidR="00000000" w:rsidDel="00000000" w:rsidP="00000000" w:rsidRDefault="00000000" w:rsidRPr="00000000" w14:paraId="0000024B">
      <w:pPr>
        <w:ind w:right="-55"/>
        <w:jc w:val="center"/>
        <w:rPr>
          <w:b w:val="1"/>
          <w:sz w:val="28"/>
          <w:szCs w:val="28"/>
        </w:rPr>
      </w:pPr>
      <w:r w:rsidDel="00000000" w:rsidR="00000000" w:rsidRPr="00000000">
        <w:rPr>
          <w:b w:val="1"/>
          <w:sz w:val="28"/>
          <w:szCs w:val="28"/>
          <w:rtl w:val="0"/>
        </w:rPr>
        <w:t xml:space="preserve">РАЗДЕЛ 5. ПОРЯДОК </w:t>
      </w:r>
    </w:p>
    <w:p w:rsidR="00000000" w:rsidDel="00000000" w:rsidP="00000000" w:rsidRDefault="00000000" w:rsidRPr="00000000" w14:paraId="0000024C">
      <w:pPr>
        <w:ind w:right="-55"/>
        <w:jc w:val="center"/>
        <w:rPr>
          <w:b w:val="1"/>
          <w:sz w:val="28"/>
          <w:szCs w:val="28"/>
        </w:rPr>
      </w:pPr>
      <w:r w:rsidDel="00000000" w:rsidR="00000000" w:rsidRPr="00000000">
        <w:rPr>
          <w:b w:val="1"/>
          <w:sz w:val="28"/>
          <w:szCs w:val="28"/>
          <w:rtl w:val="0"/>
        </w:rPr>
        <w:t xml:space="preserve">ПРЕДОСТАВЛЕНИЯ ОБЕСПЕЧЕНИЯ ИСПОЛНЕНИЯ КОНТРАКТА, ТРЕБОВАНИЯ К ТАКОМУ ОБЕСПЕЧЕНИЮ</w:t>
      </w:r>
    </w:p>
    <w:p w:rsidR="00000000" w:rsidDel="00000000" w:rsidP="00000000" w:rsidRDefault="00000000" w:rsidRPr="00000000" w14:paraId="0000024D">
      <w:pPr>
        <w:ind w:right="-55"/>
        <w:jc w:val="center"/>
        <w:rPr>
          <w:b w:val="1"/>
          <w:sz w:val="28"/>
          <w:szCs w:val="28"/>
        </w:rPr>
      </w:pPr>
      <w:r w:rsidDel="00000000" w:rsidR="00000000" w:rsidRPr="00000000">
        <w:rPr>
          <w:rtl w:val="0"/>
        </w:rPr>
      </w:r>
    </w:p>
    <w:p w:rsidR="00000000" w:rsidDel="00000000" w:rsidP="00000000" w:rsidRDefault="00000000" w:rsidRPr="00000000" w14:paraId="0000024E">
      <w:pPr>
        <w:ind w:right="-55" w:firstLine="709"/>
        <w:jc w:val="both"/>
        <w:rPr/>
      </w:pPr>
      <w:bookmarkStart w:colFirst="0" w:colLast="0" w:name="_gjdgxs" w:id="0"/>
      <w:bookmarkEnd w:id="0"/>
      <w:r w:rsidDel="00000000" w:rsidR="00000000" w:rsidRPr="00000000">
        <w:rPr>
          <w:rtl w:val="0"/>
        </w:rPr>
        <w:t xml:space="preserve">Контракт заключается после предоставления одновременно с проектом контракта (без подписи заказчика) документов, подтверждающих предоставление обеспечения исполнения контракта, победителем открытого конкурса в электронной форме, конкурса с ограниченным участием в электронной форме, двухэтапного конкурса в электронной форме, аукциона в электронной форме (далее – закупка) или иным его участником, с которым заключается контракт, для подписания контракта.</w:t>
      </w:r>
    </w:p>
    <w:p w:rsidR="00000000" w:rsidDel="00000000" w:rsidP="00000000" w:rsidRDefault="00000000" w:rsidRPr="00000000" w14:paraId="0000024F">
      <w:pPr>
        <w:ind w:firstLine="708"/>
        <w:jc w:val="both"/>
        <w:rPr/>
      </w:pPr>
      <w:r w:rsidDel="00000000" w:rsidR="00000000" w:rsidRPr="00000000">
        <w:rPr>
          <w:rtl w:val="0"/>
        </w:rPr>
        <w:t xml:space="preserve">Исполнение контракта может обеспечиваться предоставлением безотзывной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000000" w:rsidDel="00000000" w:rsidP="00000000" w:rsidRDefault="00000000" w:rsidRPr="00000000" w14:paraId="00000250">
      <w:pPr>
        <w:ind w:right="-55" w:firstLine="709"/>
        <w:jc w:val="both"/>
        <w:rPr/>
      </w:pPr>
      <w:r w:rsidDel="00000000" w:rsidR="00000000" w:rsidRPr="00000000">
        <w:rPr>
          <w:rtl w:val="0"/>
        </w:rPr>
        <w:t xml:space="preserve">Способ обеспечения исполнения контракта, срок действия банковской гарантии определяются участником закупки, с которым заключается контракт, самостоятельно.</w:t>
      </w:r>
    </w:p>
    <w:p w:rsidR="00000000" w:rsidDel="00000000" w:rsidP="00000000" w:rsidRDefault="00000000" w:rsidRPr="00000000" w14:paraId="00000251">
      <w:pPr>
        <w:ind w:right="-55" w:firstLine="709"/>
        <w:jc w:val="both"/>
        <w:rPr/>
      </w:pPr>
      <w:r w:rsidDel="00000000" w:rsidR="00000000" w:rsidRPr="00000000">
        <w:rPr>
          <w:rtl w:val="0"/>
        </w:rPr>
        <w:t xml:space="preserve">Размер обеспечения исполнения контракта указан в извещении об осуществлении закупки и документации о закупке.</w:t>
      </w:r>
    </w:p>
    <w:p w:rsidR="00000000" w:rsidDel="00000000" w:rsidP="00000000" w:rsidRDefault="00000000" w:rsidRPr="00000000" w14:paraId="00000252">
      <w:pPr>
        <w:ind w:right="-55" w:firstLine="709"/>
        <w:jc w:val="both"/>
        <w:rPr/>
      </w:pPr>
      <w:r w:rsidDel="00000000" w:rsidR="00000000" w:rsidRPr="00000000">
        <w:rPr>
          <w:rtl w:val="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w:t>
        <w:br w:type="textWrapping"/>
        <w:t xml:space="preserve">статьи 96 № 44-ФЗ.</w:t>
      </w:r>
    </w:p>
    <w:p w:rsidR="00000000" w:rsidDel="00000000" w:rsidP="00000000" w:rsidRDefault="00000000" w:rsidRPr="00000000" w14:paraId="00000253">
      <w:pPr>
        <w:ind w:right="-55" w:firstLine="709"/>
        <w:jc w:val="both"/>
        <w:rPr/>
      </w:pPr>
      <w:r w:rsidDel="00000000" w:rsidR="00000000" w:rsidRPr="00000000">
        <w:rPr>
          <w:rtl w:val="0"/>
        </w:rPr>
        <w:t xml:space="preserve">Положения настоящего раздела об обеспечении исполнения контракта не применяются в случае:</w:t>
      </w:r>
    </w:p>
    <w:p w:rsidR="00000000" w:rsidDel="00000000" w:rsidP="00000000" w:rsidRDefault="00000000" w:rsidRPr="00000000" w14:paraId="00000254">
      <w:pPr>
        <w:ind w:firstLine="709"/>
        <w:jc w:val="both"/>
        <w:rPr/>
      </w:pPr>
      <w:r w:rsidDel="00000000" w:rsidR="00000000" w:rsidRPr="00000000">
        <w:rPr>
          <w:rtl w:val="0"/>
        </w:rPr>
        <w:t xml:space="preserve">1) заключения контракта с участником закупки, который является казенным учреждением;</w:t>
      </w:r>
    </w:p>
    <w:p w:rsidR="00000000" w:rsidDel="00000000" w:rsidP="00000000" w:rsidRDefault="00000000" w:rsidRPr="00000000" w14:paraId="00000255">
      <w:pPr>
        <w:ind w:firstLine="709"/>
        <w:jc w:val="both"/>
        <w:rPr/>
      </w:pPr>
      <w:r w:rsidDel="00000000" w:rsidR="00000000" w:rsidRPr="00000000">
        <w:rPr>
          <w:rtl w:val="0"/>
        </w:rPr>
        <w:t xml:space="preserve">2) осуществления закупки услуги по предоставлению кредита;</w:t>
      </w:r>
    </w:p>
    <w:p w:rsidR="00000000" w:rsidDel="00000000" w:rsidP="00000000" w:rsidRDefault="00000000" w:rsidRPr="00000000" w14:paraId="00000256">
      <w:pPr>
        <w:ind w:firstLine="709"/>
        <w:jc w:val="both"/>
        <w:rPr/>
      </w:pPr>
      <w:r w:rsidDel="00000000" w:rsidR="00000000" w:rsidRPr="00000000">
        <w:rPr>
          <w:rtl w:val="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00000" w:rsidDel="00000000" w:rsidP="00000000" w:rsidRDefault="00000000" w:rsidRPr="00000000" w14:paraId="00000257">
      <w:pPr>
        <w:ind w:firstLine="708"/>
        <w:jc w:val="both"/>
        <w:rPr/>
      </w:pPr>
      <w:r w:rsidDel="00000000" w:rsidR="00000000" w:rsidRPr="00000000">
        <w:rPr>
          <w:rtl w:val="0"/>
        </w:rPr>
        <w:t xml:space="preserve">В случае заключения контракта по результатам определения поставщиков (подрядчиков, исполнителей) в соответствии с пунктом 1 части 1 статьи 30 </w:t>
        <w:br w:type="textWrapping"/>
        <w:t xml:space="preserve">№ 44-ФЗ размер обеспечения исполнения контракта, в том числе предоставляемого с учетом положений статьи 37 № 44-ФЗ, устанавливается от цены, по которой в соответствии с № 44-ФЗ заключается контракт, но не может составлять менее чем размер аванса. </w:t>
      </w:r>
    </w:p>
    <w:p w:rsidR="00000000" w:rsidDel="00000000" w:rsidP="00000000" w:rsidRDefault="00000000" w:rsidRPr="00000000" w14:paraId="00000258">
      <w:pPr>
        <w:ind w:firstLine="708"/>
        <w:jc w:val="both"/>
        <w:rPr/>
      </w:pPr>
      <w:r w:rsidDel="00000000" w:rsidR="00000000" w:rsidRPr="00000000">
        <w:rPr>
          <w:rtl w:val="0"/>
        </w:rPr>
        <w:t xml:space="preserve">Участник закупки, с которым заключается контракт по результатам определения поставщика (подрядчика, исполнителя) в соответствии с </w:t>
        <w:br w:type="textWrapping"/>
        <w:t xml:space="preserve">пунктом 1 части 1 статьи 30 № 44-ФЗ (субъект малого предпринимательства, социально ориентированная некоммерческая организация) освобождается от предоставления обеспечения исполнения контракта, в том числе с учетом положений статьи 37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000000" w:rsidDel="00000000" w:rsidP="00000000" w:rsidRDefault="00000000" w:rsidRPr="00000000" w14:paraId="00000259">
      <w:pPr>
        <w:ind w:firstLine="708"/>
        <w:jc w:val="both"/>
        <w:rPr/>
      </w:pPr>
      <w:r w:rsidDel="00000000" w:rsidR="00000000" w:rsidRPr="00000000">
        <w:rPr>
          <w:rtl w:val="0"/>
        </w:rPr>
      </w:r>
    </w:p>
    <w:p w:rsidR="00000000" w:rsidDel="00000000" w:rsidP="00000000" w:rsidRDefault="00000000" w:rsidRPr="00000000" w14:paraId="0000025A">
      <w:pPr>
        <w:ind w:right="-55"/>
        <w:jc w:val="center"/>
        <w:rPr/>
      </w:pPr>
      <w:r w:rsidDel="00000000" w:rsidR="00000000" w:rsidRPr="00000000">
        <w:rPr>
          <w:rtl w:val="0"/>
        </w:rPr>
        <w:t xml:space="preserve">Часть 1. Условия предоставления обеспечения исполнения контракта при применении антидемпинговых мер</w:t>
      </w:r>
    </w:p>
    <w:p w:rsidR="00000000" w:rsidDel="00000000" w:rsidP="00000000" w:rsidRDefault="00000000" w:rsidRPr="00000000" w14:paraId="0000025B">
      <w:pPr>
        <w:ind w:right="-55"/>
        <w:jc w:val="center"/>
        <w:rPr/>
      </w:pPr>
      <w:r w:rsidDel="00000000" w:rsidR="00000000" w:rsidRPr="00000000">
        <w:rPr>
          <w:rtl w:val="0"/>
        </w:rPr>
      </w:r>
    </w:p>
    <w:p w:rsidR="00000000" w:rsidDel="00000000" w:rsidP="00000000" w:rsidRDefault="00000000" w:rsidRPr="00000000" w14:paraId="0000025C">
      <w:pPr>
        <w:ind w:firstLine="708"/>
        <w:jc w:val="both"/>
        <w:rPr/>
      </w:pPr>
      <w:r w:rsidDel="00000000" w:rsidR="00000000" w:rsidRPr="00000000">
        <w:rPr>
          <w:rtl w:val="0"/>
        </w:rPr>
        <w:t xml:space="preserve">1. В случае, если при проведении закупки цена контракта снижена на двадцать пять процентов и более от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победитель такой закупки предоставляет:</w:t>
      </w:r>
    </w:p>
    <w:p w:rsidR="00000000" w:rsidDel="00000000" w:rsidP="00000000" w:rsidRDefault="00000000" w:rsidRPr="00000000" w14:paraId="0000025D">
      <w:pPr>
        <w:ind w:firstLine="708"/>
        <w:jc w:val="both"/>
        <w:rPr/>
      </w:pPr>
      <w:r w:rsidDel="00000000" w:rsidR="00000000" w:rsidRPr="00000000">
        <w:rPr>
          <w:rtl w:val="0"/>
        </w:rPr>
        <w:t xml:space="preserve">а) если начальная (максимальная) цена контракта составляет более чем пятнадцать миллионов рублей – обеспечение исполнения контракта в размере, превышающем в полтора раза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w:t>
      </w:r>
    </w:p>
    <w:p w:rsidR="00000000" w:rsidDel="00000000" w:rsidP="00000000" w:rsidRDefault="00000000" w:rsidRPr="00000000" w14:paraId="0000025E">
      <w:pPr>
        <w:ind w:firstLine="708"/>
        <w:jc w:val="both"/>
        <w:rPr/>
      </w:pPr>
      <w:r w:rsidDel="00000000" w:rsidR="00000000" w:rsidRPr="00000000">
        <w:rPr>
          <w:rtl w:val="0"/>
        </w:rPr>
        <w:t xml:space="preserve">б) если начальная (максимальная) цена контракта составляет пятнадцать миллионов рублей и менее – обеспечение исполнения контракта в размере, превышающем в полтора раза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 или информации, подтверждающей добросовестность такого участника в соответствии с частью 3 статьи 37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000000" w:rsidDel="00000000" w:rsidP="00000000" w:rsidRDefault="00000000" w:rsidRPr="00000000" w14:paraId="0000025F">
      <w:pPr>
        <w:ind w:firstLine="708"/>
        <w:jc w:val="both"/>
        <w:rPr/>
      </w:pPr>
      <w:r w:rsidDel="00000000" w:rsidR="00000000" w:rsidRPr="00000000">
        <w:rPr>
          <w:rtl w:val="0"/>
        </w:rPr>
        <w:t xml:space="preserve">Если при осуществлении закупок лекарственных препаратов, которые включены в утвержденный Правительством Российской Федерации </w:t>
      </w:r>
      <w:hyperlink r:id="rId25">
        <w:r w:rsidDel="00000000" w:rsidR="00000000" w:rsidRPr="00000000">
          <w:rPr>
            <w:rtl w:val="0"/>
          </w:rPr>
          <w:t xml:space="preserve">перечень</w:t>
        </w:r>
      </w:hyperlink>
      <w:r w:rsidDel="00000000" w:rsidR="00000000" w:rsidRPr="00000000">
        <w:rPr>
          <w:rtl w:val="0"/>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6">
        <w:r w:rsidDel="00000000" w:rsidR="00000000" w:rsidRPr="00000000">
          <w:rPr>
            <w:rtl w:val="0"/>
          </w:rPr>
          <w:t xml:space="preserve">законодательством</w:t>
        </w:r>
      </w:hyperlink>
      <w:r w:rsidDel="00000000" w:rsidR="00000000" w:rsidRPr="00000000">
        <w:rPr>
          <w:rtl w:val="0"/>
        </w:rPr>
        <w:t xml:space="preserve"> об обращении лекарственных средств предельной отпускной цены, антидемпинговые меры не применяются.</w:t>
      </w:r>
    </w:p>
    <w:p w:rsidR="00000000" w:rsidDel="00000000" w:rsidP="00000000" w:rsidRDefault="00000000" w:rsidRPr="00000000" w14:paraId="00000260">
      <w:pPr>
        <w:ind w:firstLine="708"/>
        <w:jc w:val="both"/>
        <w:rPr/>
      </w:pPr>
      <w:r w:rsidDel="00000000" w:rsidR="00000000" w:rsidRPr="00000000">
        <w:rPr>
          <w:rtl w:val="0"/>
        </w:rPr>
        <w:t xml:space="preserve">2. Обеспечение исполнения контракта в размере, указанном в пункте 1 настоящего раздела, предоставляется участником закупки, с которым заключается контракт, до его заключения.</w:t>
      </w:r>
    </w:p>
    <w:p w:rsidR="00000000" w:rsidDel="00000000" w:rsidP="00000000" w:rsidRDefault="00000000" w:rsidRPr="00000000" w14:paraId="00000261">
      <w:pPr>
        <w:ind w:firstLine="708"/>
        <w:jc w:val="both"/>
        <w:rPr/>
      </w:pPr>
      <w:r w:rsidDel="00000000" w:rsidR="00000000" w:rsidRPr="00000000">
        <w:rPr>
          <w:rtl w:val="0"/>
        </w:rPr>
        <w:t xml:space="preserve">3.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частью 1 настоящего раздела,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000000" w:rsidDel="00000000" w:rsidP="00000000" w:rsidRDefault="00000000" w:rsidRPr="00000000" w14:paraId="00000262">
      <w:pPr>
        <w:ind w:right="-55" w:firstLine="709"/>
        <w:jc w:val="center"/>
        <w:rPr/>
      </w:pPr>
      <w:r w:rsidDel="00000000" w:rsidR="00000000" w:rsidRPr="00000000">
        <w:rPr>
          <w:rtl w:val="0"/>
        </w:rPr>
      </w:r>
    </w:p>
    <w:p w:rsidR="00000000" w:rsidDel="00000000" w:rsidP="00000000" w:rsidRDefault="00000000" w:rsidRPr="00000000" w14:paraId="00000263">
      <w:pPr>
        <w:ind w:right="-55"/>
        <w:jc w:val="center"/>
        <w:rPr/>
      </w:pPr>
      <w:r w:rsidDel="00000000" w:rsidR="00000000" w:rsidRPr="00000000">
        <w:rPr>
          <w:rtl w:val="0"/>
        </w:rPr>
        <w:t xml:space="preserve">Часть 2.  Банковская гарантия</w:t>
      </w:r>
    </w:p>
    <w:p w:rsidR="00000000" w:rsidDel="00000000" w:rsidP="00000000" w:rsidRDefault="00000000" w:rsidRPr="00000000" w14:paraId="00000264">
      <w:pPr>
        <w:ind w:right="-55"/>
        <w:jc w:val="center"/>
        <w:rPr/>
      </w:pPr>
      <w:r w:rsidDel="00000000" w:rsidR="00000000" w:rsidRPr="00000000">
        <w:rPr>
          <w:rtl w:val="0"/>
        </w:rPr>
      </w:r>
    </w:p>
    <w:p w:rsidR="00000000" w:rsidDel="00000000" w:rsidP="00000000" w:rsidRDefault="00000000" w:rsidRPr="00000000" w14:paraId="00000265">
      <w:pPr>
        <w:ind w:firstLine="708"/>
        <w:jc w:val="both"/>
        <w:rPr/>
      </w:pPr>
      <w:r w:rsidDel="00000000" w:rsidR="00000000" w:rsidRPr="00000000">
        <w:rPr>
          <w:rtl w:val="0"/>
        </w:rPr>
        <w:t xml:space="preserve">1. В качестве обеспечения исполнения контракта заказчиком принимаются банковские гарантии, выданные банками, соответствующими требованиям, установленным Правительством Российской Федерации, и включенные в перечень, предусмотренный частью 1.2 статьи 45 № 44-ФЗ.</w:t>
      </w:r>
    </w:p>
    <w:p w:rsidR="00000000" w:rsidDel="00000000" w:rsidP="00000000" w:rsidRDefault="00000000" w:rsidRPr="00000000" w14:paraId="00000266">
      <w:pPr>
        <w:ind w:firstLine="708"/>
        <w:jc w:val="both"/>
        <w:rPr/>
      </w:pPr>
      <w:r w:rsidDel="00000000" w:rsidR="00000000" w:rsidRPr="00000000">
        <w:rPr>
          <w:rtl w:val="0"/>
        </w:rPr>
        <w:t xml:space="preserve">Банковская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Российской Федерации.</w:t>
      </w:r>
    </w:p>
    <w:p w:rsidR="00000000" w:rsidDel="00000000" w:rsidP="00000000" w:rsidRDefault="00000000" w:rsidRPr="00000000" w14:paraId="00000267">
      <w:pPr>
        <w:ind w:firstLine="709"/>
        <w:jc w:val="both"/>
        <w:rPr/>
      </w:pPr>
      <w:r w:rsidDel="00000000" w:rsidR="00000000" w:rsidRPr="00000000">
        <w:rPr>
          <w:rtl w:val="0"/>
        </w:rPr>
        <w:t xml:space="preserve">2. Банковская гарантия должна быть безотзывной и должна содержать:</w:t>
      </w:r>
    </w:p>
    <w:p w:rsidR="00000000" w:rsidDel="00000000" w:rsidP="00000000" w:rsidRDefault="00000000" w:rsidRPr="00000000" w14:paraId="00000268">
      <w:pPr>
        <w:ind w:firstLine="709"/>
        <w:jc w:val="both"/>
        <w:rPr/>
      </w:pPr>
      <w:r w:rsidDel="00000000" w:rsidR="00000000" w:rsidRPr="00000000">
        <w:rPr>
          <w:rtl w:val="0"/>
        </w:rPr>
        <w:t xml:space="preserve">1) сумму банковской гарантии, подлежащую уплате гарантом заказчику в случае ненадлежащего исполнения обязательств по контракту;</w:t>
      </w:r>
    </w:p>
    <w:p w:rsidR="00000000" w:rsidDel="00000000" w:rsidP="00000000" w:rsidRDefault="00000000" w:rsidRPr="00000000" w14:paraId="00000269">
      <w:pPr>
        <w:ind w:firstLine="709"/>
        <w:jc w:val="both"/>
        <w:rPr/>
      </w:pPr>
      <w:r w:rsidDel="00000000" w:rsidR="00000000" w:rsidRPr="00000000">
        <w:rPr>
          <w:rtl w:val="0"/>
        </w:rPr>
        <w:t xml:space="preserve">2) обязательства принципала, надлежащее исполнение которых обеспечивается банковской гарантией:</w:t>
      </w:r>
    </w:p>
    <w:p w:rsidR="00000000" w:rsidDel="00000000" w:rsidP="00000000" w:rsidRDefault="00000000" w:rsidRPr="00000000" w14:paraId="0000026A">
      <w:pPr>
        <w:ind w:firstLine="709"/>
        <w:jc w:val="both"/>
        <w:rPr/>
      </w:pPr>
      <w:r w:rsidDel="00000000" w:rsidR="00000000" w:rsidRPr="00000000">
        <w:rPr>
          <w:rtl w:val="0"/>
        </w:rPr>
        <w:t xml:space="preserve">3) обязанность гаранта уплатить заказчику неустойку в размере 0,1 % денежной суммы, подлежащей уплате, за каждый день просрочки;</w:t>
      </w:r>
    </w:p>
    <w:p w:rsidR="00000000" w:rsidDel="00000000" w:rsidP="00000000" w:rsidRDefault="00000000" w:rsidRPr="00000000" w14:paraId="0000026B">
      <w:pPr>
        <w:ind w:firstLine="709"/>
        <w:jc w:val="both"/>
        <w:rPr/>
      </w:pPr>
      <w:r w:rsidDel="00000000" w:rsidR="00000000" w:rsidRPr="00000000">
        <w:rPr>
          <w:rtl w:val="0"/>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00000" w:rsidDel="00000000" w:rsidP="00000000" w:rsidRDefault="00000000" w:rsidRPr="00000000" w14:paraId="0000026C">
      <w:pPr>
        <w:ind w:firstLine="709"/>
        <w:rPr/>
      </w:pPr>
      <w:r w:rsidDel="00000000" w:rsidR="00000000" w:rsidRPr="00000000">
        <w:rPr>
          <w:rtl w:val="0"/>
        </w:rPr>
        <w:t xml:space="preserve">Получатель: ____________________________________</w:t>
      </w:r>
    </w:p>
    <w:p w:rsidR="00000000" w:rsidDel="00000000" w:rsidP="00000000" w:rsidRDefault="00000000" w:rsidRPr="00000000" w14:paraId="0000026D">
      <w:pPr>
        <w:ind w:firstLine="709"/>
        <w:rPr/>
      </w:pPr>
      <w:r w:rsidDel="00000000" w:rsidR="00000000" w:rsidRPr="00000000">
        <w:rPr>
          <w:rtl w:val="0"/>
        </w:rPr>
        <w:t xml:space="preserve">л/с __________</w:t>
      </w:r>
    </w:p>
    <w:p w:rsidR="00000000" w:rsidDel="00000000" w:rsidP="00000000" w:rsidRDefault="00000000" w:rsidRPr="00000000" w14:paraId="0000026E">
      <w:pPr>
        <w:ind w:firstLine="709"/>
        <w:rPr/>
      </w:pPr>
      <w:r w:rsidDel="00000000" w:rsidR="00000000" w:rsidRPr="00000000">
        <w:rPr>
          <w:rtl w:val="0"/>
        </w:rPr>
        <w:t xml:space="preserve">Банк получателя: ________________________________</w:t>
      </w:r>
    </w:p>
    <w:p w:rsidR="00000000" w:rsidDel="00000000" w:rsidP="00000000" w:rsidRDefault="00000000" w:rsidRPr="00000000" w14:paraId="0000026F">
      <w:pPr>
        <w:ind w:firstLine="709"/>
        <w:rPr/>
      </w:pPr>
      <w:r w:rsidDel="00000000" w:rsidR="00000000" w:rsidRPr="00000000">
        <w:rPr>
          <w:rtl w:val="0"/>
        </w:rPr>
        <w:t xml:space="preserve">р/счет _____________________</w:t>
      </w:r>
    </w:p>
    <w:p w:rsidR="00000000" w:rsidDel="00000000" w:rsidP="00000000" w:rsidRDefault="00000000" w:rsidRPr="00000000" w14:paraId="00000270">
      <w:pPr>
        <w:ind w:firstLine="709"/>
        <w:rPr/>
      </w:pPr>
      <w:r w:rsidDel="00000000" w:rsidR="00000000" w:rsidRPr="00000000">
        <w:rPr>
          <w:rtl w:val="0"/>
        </w:rPr>
        <w:t xml:space="preserve">БИК ______________________</w:t>
      </w:r>
    </w:p>
    <w:p w:rsidR="00000000" w:rsidDel="00000000" w:rsidP="00000000" w:rsidRDefault="00000000" w:rsidRPr="00000000" w14:paraId="00000271">
      <w:pPr>
        <w:ind w:firstLine="709"/>
        <w:rPr/>
      </w:pPr>
      <w:r w:rsidDel="00000000" w:rsidR="00000000" w:rsidRPr="00000000">
        <w:rPr>
          <w:rtl w:val="0"/>
        </w:rPr>
        <w:t xml:space="preserve">ИНН ______________________</w:t>
      </w:r>
    </w:p>
    <w:p w:rsidR="00000000" w:rsidDel="00000000" w:rsidP="00000000" w:rsidRDefault="00000000" w:rsidRPr="00000000" w14:paraId="00000272">
      <w:pPr>
        <w:ind w:firstLine="709"/>
        <w:rPr/>
      </w:pPr>
      <w:r w:rsidDel="00000000" w:rsidR="00000000" w:rsidRPr="00000000">
        <w:rPr>
          <w:rtl w:val="0"/>
        </w:rPr>
        <w:t xml:space="preserve">КПП ______________________</w:t>
      </w:r>
    </w:p>
    <w:p w:rsidR="00000000" w:rsidDel="00000000" w:rsidP="00000000" w:rsidRDefault="00000000" w:rsidRPr="00000000" w14:paraId="00000273">
      <w:pPr>
        <w:ind w:firstLine="709"/>
        <w:jc w:val="both"/>
        <w:rPr/>
      </w:pPr>
      <w:r w:rsidDel="00000000" w:rsidR="00000000" w:rsidRPr="00000000">
        <w:rPr>
          <w:rtl w:val="0"/>
        </w:rPr>
        <w:t xml:space="preserve">5) срок действия банковской гарантии, предоставленной в качестве обеспечения исполнения контракта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 44-ФЗ);</w:t>
      </w:r>
    </w:p>
    <w:p w:rsidR="00000000" w:rsidDel="00000000" w:rsidP="00000000" w:rsidRDefault="00000000" w:rsidRPr="00000000" w14:paraId="00000274">
      <w:pPr>
        <w:ind w:firstLine="709"/>
        <w:jc w:val="both"/>
        <w:rPr/>
      </w:pPr>
      <w:r w:rsidDel="00000000" w:rsidR="00000000" w:rsidRPr="00000000">
        <w:rPr>
          <w:rtl w:val="0"/>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00000" w:rsidDel="00000000" w:rsidP="00000000" w:rsidRDefault="00000000" w:rsidRPr="00000000" w14:paraId="00000275">
      <w:pPr>
        <w:ind w:firstLine="709"/>
        <w:jc w:val="both"/>
        <w:rPr/>
      </w:pPr>
      <w:r w:rsidDel="00000000" w:rsidR="00000000" w:rsidRPr="00000000">
        <w:rPr>
          <w:rtl w:val="0"/>
        </w:rPr>
        <w:t xml:space="preserve">7) </w:t>
      </w:r>
      <w:hyperlink r:id="rId27">
        <w:r w:rsidDel="00000000" w:rsidR="00000000" w:rsidRPr="00000000">
          <w:rPr>
            <w:rtl w:val="0"/>
          </w:rPr>
          <w:t xml:space="preserve">перечень</w:t>
        </w:r>
      </w:hyperlink>
      <w:r w:rsidDel="00000000" w:rsidR="00000000" w:rsidRPr="00000000">
        <w:rPr>
          <w:rtl w:val="0"/>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установленный постановлением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00000" w:rsidDel="00000000" w:rsidP="00000000" w:rsidRDefault="00000000" w:rsidRPr="00000000" w14:paraId="00000276">
      <w:pPr>
        <w:ind w:firstLine="709"/>
        <w:jc w:val="both"/>
        <w:rPr/>
      </w:pPr>
      <w:r w:rsidDel="00000000" w:rsidR="00000000" w:rsidRPr="00000000">
        <w:rPr>
          <w:rtl w:val="0"/>
        </w:rPr>
        <w:t xml:space="preserve">8) условие о праве на бесспорное списание денежных средств заказчиком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случае, если условие было предусмотрено извещением об осуществлении закупки, документацией о закупке; </w:t>
      </w:r>
    </w:p>
    <w:p w:rsidR="00000000" w:rsidDel="00000000" w:rsidP="00000000" w:rsidRDefault="00000000" w:rsidRPr="00000000" w14:paraId="00000277">
      <w:pPr>
        <w:ind w:firstLine="709"/>
        <w:jc w:val="both"/>
        <w:rPr>
          <w:i w:val="1"/>
        </w:rPr>
      </w:pPr>
      <w:r w:rsidDel="00000000" w:rsidR="00000000" w:rsidRPr="00000000">
        <w:rPr>
          <w:rtl w:val="0"/>
        </w:rPr>
        <w:t xml:space="preserve">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r w:rsidDel="00000000" w:rsidR="00000000" w:rsidRPr="00000000">
        <w:rPr>
          <w:rtl w:val="0"/>
        </w:rPr>
      </w:r>
    </w:p>
    <w:p w:rsidR="00000000" w:rsidDel="00000000" w:rsidP="00000000" w:rsidRDefault="00000000" w:rsidRPr="00000000" w14:paraId="00000278">
      <w:pPr>
        <w:ind w:firstLine="709"/>
        <w:jc w:val="both"/>
        <w:rPr/>
      </w:pPr>
      <w:r w:rsidDel="00000000" w:rsidR="00000000" w:rsidRPr="00000000">
        <w:rPr>
          <w:rtl w:val="0"/>
        </w:rPr>
        <w:t xml:space="preserve">10)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00000" w:rsidDel="00000000" w:rsidP="00000000" w:rsidRDefault="00000000" w:rsidRPr="00000000" w14:paraId="00000279">
      <w:pPr>
        <w:ind w:firstLine="709"/>
        <w:jc w:val="both"/>
        <w:rPr/>
      </w:pPr>
      <w:r w:rsidDel="00000000" w:rsidR="00000000" w:rsidRPr="00000000">
        <w:rPr>
          <w:rtl w:val="0"/>
        </w:rPr>
        <w:t xml:space="preserve">11) условия о том, что расходы, возникающие в связи с перечислением денежных средств гарантом по банковской гарантии, несет гарант. </w:t>
      </w:r>
    </w:p>
    <w:p w:rsidR="00000000" w:rsidDel="00000000" w:rsidP="00000000" w:rsidRDefault="00000000" w:rsidRPr="00000000" w14:paraId="0000027A">
      <w:pPr>
        <w:tabs>
          <w:tab w:val="left" w:pos="709"/>
        </w:tabs>
        <w:ind w:firstLine="709"/>
        <w:jc w:val="both"/>
        <w:rPr/>
      </w:pPr>
      <w:r w:rsidDel="00000000" w:rsidR="00000000" w:rsidRPr="00000000">
        <w:rPr>
          <w:rtl w:val="0"/>
        </w:rPr>
        <w:t xml:space="preserve">3. Недопустимо включать в банковскую гарантию:</w:t>
      </w:r>
    </w:p>
    <w:p w:rsidR="00000000" w:rsidDel="00000000" w:rsidP="00000000" w:rsidRDefault="00000000" w:rsidRPr="00000000" w14:paraId="0000027B">
      <w:pPr>
        <w:ind w:firstLine="709"/>
        <w:jc w:val="both"/>
        <w:rPr/>
      </w:pPr>
      <w:r w:rsidDel="00000000" w:rsidR="00000000" w:rsidRPr="00000000">
        <w:rPr>
          <w:rtl w:val="0"/>
        </w:rPr>
        <w:t xml:space="preserve">положение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00000" w:rsidDel="00000000" w:rsidP="00000000" w:rsidRDefault="00000000" w:rsidRPr="00000000" w14:paraId="0000027C">
      <w:pPr>
        <w:ind w:firstLine="709"/>
        <w:jc w:val="both"/>
        <w:rPr/>
      </w:pPr>
      <w:r w:rsidDel="00000000" w:rsidR="00000000" w:rsidRPr="00000000">
        <w:rPr>
          <w:rtl w:val="0"/>
        </w:rPr>
        <w:t xml:space="preserve">требования о предоставлении заказчиком гаранту отчета об исполнении контракта;</w:t>
      </w:r>
    </w:p>
    <w:p w:rsidR="00000000" w:rsidDel="00000000" w:rsidP="00000000" w:rsidRDefault="00000000" w:rsidRPr="00000000" w14:paraId="0000027D">
      <w:pPr>
        <w:ind w:firstLine="709"/>
        <w:jc w:val="both"/>
        <w:rPr/>
      </w:pPr>
      <w:r w:rsidDel="00000000" w:rsidR="00000000" w:rsidRPr="00000000">
        <w:rPr>
          <w:rtl w:val="0"/>
        </w:rPr>
        <w:t xml:space="preserve">требования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28">
        <w:r w:rsidDel="00000000" w:rsidR="00000000" w:rsidRPr="00000000">
          <w:rPr>
            <w:rtl w:val="0"/>
          </w:rPr>
          <w:t xml:space="preserve">перечень</w:t>
        </w:r>
      </w:hyperlink>
      <w:r w:rsidDel="00000000" w:rsidR="00000000" w:rsidRPr="00000000">
        <w:rPr>
          <w:rtl w:val="0"/>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00000" w:rsidDel="00000000" w:rsidP="00000000" w:rsidRDefault="00000000" w:rsidRPr="00000000" w14:paraId="0000027E">
      <w:pPr>
        <w:ind w:firstLine="709"/>
        <w:jc w:val="both"/>
        <w:rPr/>
      </w:pPr>
      <w:r w:rsidDel="00000000" w:rsidR="00000000" w:rsidRPr="00000000">
        <w:rPr>
          <w:rtl w:val="0"/>
        </w:rPr>
        <w:t xml:space="preserve">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bookmarkStart w:colFirst="0" w:colLast="0" w:name="kix.c8f0iz7c7dx4" w:id="5"/>
    <w:bookmarkEnd w:id="5"/>
    <w:p w:rsidR="00000000" w:rsidDel="00000000" w:rsidP="00000000" w:rsidRDefault="00000000" w:rsidRPr="00000000" w14:paraId="0000027F">
      <w:pPr>
        <w:ind w:firstLine="709"/>
        <w:jc w:val="center"/>
        <w:rPr/>
      </w:pPr>
      <w:r w:rsidDel="00000000" w:rsidR="00000000" w:rsidRPr="00000000">
        <w:rPr>
          <w:rtl w:val="0"/>
        </w:rPr>
      </w:r>
    </w:p>
    <w:p w:rsidR="00000000" w:rsidDel="00000000" w:rsidP="00000000" w:rsidRDefault="00000000" w:rsidRPr="00000000" w14:paraId="00000280">
      <w:pPr>
        <w:jc w:val="center"/>
        <w:rPr/>
      </w:pPr>
      <w:r w:rsidDel="00000000" w:rsidR="00000000" w:rsidRPr="00000000">
        <w:rPr>
          <w:rtl w:val="0"/>
        </w:rPr>
        <w:t xml:space="preserve">Часть 3. Внесение денежных средств в качестве обеспечения исполнения контракта</w:t>
      </w:r>
    </w:p>
    <w:p w:rsidR="00000000" w:rsidDel="00000000" w:rsidP="00000000" w:rsidRDefault="00000000" w:rsidRPr="00000000" w14:paraId="00000281">
      <w:pPr>
        <w:jc w:val="center"/>
        <w:rPr/>
      </w:pPr>
      <w:r w:rsidDel="00000000" w:rsidR="00000000" w:rsidRPr="00000000">
        <w:rPr>
          <w:rtl w:val="0"/>
        </w:rPr>
      </w:r>
    </w:p>
    <w:p w:rsidR="00000000" w:rsidDel="00000000" w:rsidP="00000000" w:rsidRDefault="00000000" w:rsidRPr="00000000" w14:paraId="00000282">
      <w:pPr>
        <w:ind w:firstLine="709"/>
        <w:jc w:val="both"/>
        <w:rPr/>
      </w:pPr>
      <w:r w:rsidDel="00000000" w:rsidR="00000000" w:rsidRPr="00000000">
        <w:rPr>
          <w:rtl w:val="0"/>
        </w:rPr>
        <w:t xml:space="preserve">Участник закупки должен внести денежные средства в качестве обеспечения исполнения контракта в размере, установленном в извещении об осуществлении закупки и документации о закупке, или в случаях, предусмотренных в п. 1, 2 ч. 1 настоящего раздела – в размере, превышающем установленный в полтора раза, на банковский счет:</w:t>
      </w:r>
    </w:p>
    <w:p w:rsidR="00000000" w:rsidDel="00000000" w:rsidP="00000000" w:rsidRDefault="00000000" w:rsidRPr="00000000" w14:paraId="00000283">
      <w:pPr>
        <w:ind w:firstLine="709"/>
        <w:rPr/>
      </w:pPr>
      <w:r w:rsidDel="00000000" w:rsidR="00000000" w:rsidRPr="00000000">
        <w:rPr>
          <w:rtl w:val="0"/>
        </w:rPr>
        <w:t xml:space="preserve">Получатель: _________</w:t>
      </w:r>
    </w:p>
    <w:p w:rsidR="00000000" w:rsidDel="00000000" w:rsidP="00000000" w:rsidRDefault="00000000" w:rsidRPr="00000000" w14:paraId="00000284">
      <w:pPr>
        <w:ind w:firstLine="709"/>
        <w:rPr/>
      </w:pPr>
      <w:r w:rsidDel="00000000" w:rsidR="00000000" w:rsidRPr="00000000">
        <w:rPr>
          <w:rtl w:val="0"/>
        </w:rPr>
        <w:t xml:space="preserve">л/с __________</w:t>
      </w:r>
    </w:p>
    <w:p w:rsidR="00000000" w:rsidDel="00000000" w:rsidP="00000000" w:rsidRDefault="00000000" w:rsidRPr="00000000" w14:paraId="00000285">
      <w:pPr>
        <w:ind w:firstLine="709"/>
        <w:rPr/>
      </w:pPr>
      <w:r w:rsidDel="00000000" w:rsidR="00000000" w:rsidRPr="00000000">
        <w:rPr>
          <w:rtl w:val="0"/>
        </w:rPr>
        <w:t xml:space="preserve">Банк получателя: ____________________________</w:t>
      </w:r>
    </w:p>
    <w:p w:rsidR="00000000" w:rsidDel="00000000" w:rsidP="00000000" w:rsidRDefault="00000000" w:rsidRPr="00000000" w14:paraId="00000286">
      <w:pPr>
        <w:ind w:firstLine="709"/>
        <w:rPr/>
      </w:pPr>
      <w:r w:rsidDel="00000000" w:rsidR="00000000" w:rsidRPr="00000000">
        <w:rPr>
          <w:rtl w:val="0"/>
        </w:rPr>
        <w:t xml:space="preserve">р/счет _____________________</w:t>
      </w:r>
    </w:p>
    <w:p w:rsidR="00000000" w:rsidDel="00000000" w:rsidP="00000000" w:rsidRDefault="00000000" w:rsidRPr="00000000" w14:paraId="00000287">
      <w:pPr>
        <w:ind w:firstLine="709"/>
        <w:rPr/>
      </w:pPr>
      <w:r w:rsidDel="00000000" w:rsidR="00000000" w:rsidRPr="00000000">
        <w:rPr>
          <w:rtl w:val="0"/>
        </w:rPr>
        <w:t xml:space="preserve">БИК ______________________</w:t>
      </w:r>
    </w:p>
    <w:p w:rsidR="00000000" w:rsidDel="00000000" w:rsidP="00000000" w:rsidRDefault="00000000" w:rsidRPr="00000000" w14:paraId="00000288">
      <w:pPr>
        <w:ind w:firstLine="709"/>
        <w:rPr/>
      </w:pPr>
      <w:r w:rsidDel="00000000" w:rsidR="00000000" w:rsidRPr="00000000">
        <w:rPr>
          <w:rtl w:val="0"/>
        </w:rPr>
        <w:t xml:space="preserve">ИНН ______________________</w:t>
      </w:r>
    </w:p>
    <w:p w:rsidR="00000000" w:rsidDel="00000000" w:rsidP="00000000" w:rsidRDefault="00000000" w:rsidRPr="00000000" w14:paraId="00000289">
      <w:pPr>
        <w:ind w:firstLine="709"/>
        <w:rPr/>
      </w:pPr>
      <w:r w:rsidDel="00000000" w:rsidR="00000000" w:rsidRPr="00000000">
        <w:rPr>
          <w:rtl w:val="0"/>
        </w:rPr>
        <w:t xml:space="preserve">КПП ______________________</w:t>
      </w:r>
    </w:p>
    <w:p w:rsidR="00000000" w:rsidDel="00000000" w:rsidP="00000000" w:rsidRDefault="00000000" w:rsidRPr="00000000" w14:paraId="0000028A">
      <w:pPr>
        <w:ind w:firstLine="709"/>
        <w:jc w:val="both"/>
        <w:rPr/>
      </w:pPr>
      <w:r w:rsidDel="00000000" w:rsidR="00000000" w:rsidRPr="00000000">
        <w:rPr>
          <w:rtl w:val="0"/>
        </w:rPr>
        <w:t xml:space="preserve">Платежное поручение, которым в силу закона перечисляются средства в обеспечение исполнения контракта, должно быть оформлено в соответствии с требованиями Положения Центрального банка Российской Федерации от</w:t>
        <w:br w:type="textWrapping"/>
        <w:t xml:space="preserve">19 июня 2012 года № 383-П «О правилах осуществления перевода денежных средств».</w:t>
      </w:r>
    </w:p>
    <w:p w:rsidR="00000000" w:rsidDel="00000000" w:rsidP="00000000" w:rsidRDefault="00000000" w:rsidRPr="00000000" w14:paraId="0000028B">
      <w:pPr>
        <w:ind w:right="-55" w:firstLine="709"/>
        <w:jc w:val="both"/>
        <w:rPr/>
      </w:pPr>
      <w:r w:rsidDel="00000000" w:rsidR="00000000" w:rsidRPr="00000000">
        <w:rPr>
          <w:rtl w:val="0"/>
        </w:rPr>
        <w:t xml:space="preserve">Если отсутствует возможность идентифицировать необходимые реквизиты, содержащиеся в платежном поручении, указывающие на назначение платежа: «обеспечение исполнения контракта», «номер извещения (лота)», участник, с которым заключается контракт, несет риски, связанные с непредоставлением обеспечения исполнения контракта.</w:t>
      </w:r>
    </w:p>
    <w:p w:rsidR="00000000" w:rsidDel="00000000" w:rsidP="00000000" w:rsidRDefault="00000000" w:rsidRPr="00000000" w14:paraId="0000028C">
      <w:pPr>
        <w:ind w:firstLine="709"/>
        <w:jc w:val="both"/>
        <w:rPr>
          <w:strike w:val="1"/>
        </w:rPr>
      </w:pPr>
      <w:r w:rsidDel="00000000" w:rsidR="00000000" w:rsidRPr="00000000">
        <w:rPr>
          <w:rtl w:val="0"/>
        </w:rPr>
      </w:r>
    </w:p>
    <w:p w:rsidR="00000000" w:rsidDel="00000000" w:rsidP="00000000" w:rsidRDefault="00000000" w:rsidRPr="00000000" w14:paraId="0000028D">
      <w:pPr>
        <w:spacing w:after="200" w:line="276" w:lineRule="auto"/>
        <w:jc w:val="center"/>
        <w:rPr>
          <w:b w:val="1"/>
        </w:rPr>
      </w:pPr>
      <w:bookmarkStart w:colFirst="0" w:colLast="0" w:name="_gjdgxs" w:id="0"/>
      <w:bookmarkEnd w:id="0"/>
      <w:r w:rsidDel="00000000" w:rsidR="00000000" w:rsidRPr="00000000">
        <w:rPr>
          <w:b w:val="1"/>
          <w:rtl w:val="0"/>
        </w:rPr>
        <w:t xml:space="preserve">РАЗДЕЛ 6  ОБОСНОВАНИЕ НАЧАЛЬНОЙ (МАКСИМАЛЬНОЙ) ЦЕНЫ КОНТРАКТА, НАЧАЛЬНЫХ ЦЕН ЕДИНИЦ ТОВАРА, РАБОТЫ, УСЛУГИ</w:t>
      </w:r>
    </w:p>
    <w:p w:rsidR="00000000" w:rsidDel="00000000" w:rsidP="00000000" w:rsidRDefault="00000000" w:rsidRPr="00000000" w14:paraId="0000028E">
      <w:pPr>
        <w:ind w:firstLine="709"/>
        <w:jc w:val="both"/>
        <w:rPr>
          <w:strike w:val="1"/>
        </w:rPr>
      </w:pPr>
      <w:r w:rsidDel="00000000" w:rsidR="00000000" w:rsidRPr="00000000">
        <w:rPr>
          <w:rtl w:val="0"/>
        </w:rPr>
      </w:r>
    </w:p>
    <w:p w:rsidR="00000000" w:rsidDel="00000000" w:rsidP="00000000" w:rsidRDefault="00000000" w:rsidRPr="00000000" w14:paraId="0000028F">
      <w:pPr>
        <w:ind w:right="-2"/>
        <w:jc w:val="both"/>
        <w:rPr>
          <w:i w:val="1"/>
        </w:rPr>
      </w:pPr>
      <w:r w:rsidDel="00000000" w:rsidR="00000000" w:rsidRPr="00000000">
        <w:rPr>
          <w:rtl w:val="0"/>
        </w:rPr>
      </w:r>
    </w:p>
    <w:p w:rsidR="00000000" w:rsidDel="00000000" w:rsidP="00000000" w:rsidRDefault="00000000" w:rsidRPr="00000000" w14:paraId="00000290">
      <w:pPr>
        <w:ind w:firstLine="540"/>
        <w:jc w:val="center"/>
        <w:rPr>
          <w:b w:val="1"/>
        </w:rPr>
      </w:pPr>
      <w:r w:rsidDel="00000000" w:rsidR="00000000" w:rsidRPr="00000000">
        <w:rPr>
          <w:rtl w:val="0"/>
        </w:rPr>
      </w:r>
    </w:p>
    <w:p w:rsidR="00000000" w:rsidDel="00000000" w:rsidP="00000000" w:rsidRDefault="00000000" w:rsidRPr="00000000" w14:paraId="00000291">
      <w:pPr>
        <w:ind w:firstLine="540"/>
        <w:jc w:val="center"/>
        <w:rPr>
          <w:b w:val="1"/>
        </w:rPr>
      </w:pPr>
      <w:r w:rsidDel="00000000" w:rsidR="00000000" w:rsidRPr="00000000">
        <w:rPr>
          <w:b w:val="1"/>
          <w:rtl w:val="0"/>
        </w:rPr>
        <w:t xml:space="preserve">РАЗДЕЛ 7 ИЗМЕНЕНИЕ УСЛОВИЙ КОНТРАКТА</w:t>
      </w:r>
    </w:p>
    <w:p w:rsidR="00000000" w:rsidDel="00000000" w:rsidP="00000000" w:rsidRDefault="00000000" w:rsidRPr="00000000" w14:paraId="00000292">
      <w:pPr>
        <w:ind w:firstLine="540"/>
        <w:jc w:val="center"/>
        <w:rPr>
          <w:b w:val="1"/>
        </w:rPr>
      </w:pPr>
      <w:r w:rsidDel="00000000" w:rsidR="00000000" w:rsidRPr="00000000">
        <w:rPr>
          <w:rtl w:val="0"/>
        </w:rPr>
      </w:r>
    </w:p>
    <w:bookmarkStart w:colFirst="0" w:colLast="0" w:name="2et92p0" w:id="6"/>
    <w:bookmarkEnd w:id="6"/>
    <w:p w:rsidR="00000000" w:rsidDel="00000000" w:rsidP="00000000" w:rsidRDefault="00000000" w:rsidRPr="00000000" w14:paraId="00000293">
      <w:pPr>
        <w:ind w:firstLine="567"/>
        <w:jc w:val="both"/>
        <w:rPr/>
      </w:pPr>
      <w:r w:rsidDel="00000000" w:rsidR="00000000" w:rsidRPr="00000000">
        <w:rPr>
          <w:rtl w:val="0"/>
        </w:rPr>
        <w:t xml:space="preserve">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00000" w:rsidDel="00000000" w:rsidP="00000000" w:rsidRDefault="00000000" w:rsidRPr="00000000" w14:paraId="00000294">
      <w:pPr>
        <w:ind w:firstLine="567"/>
        <w:jc w:val="both"/>
        <w:rPr/>
      </w:pPr>
      <w:r w:rsidDel="00000000" w:rsidR="00000000" w:rsidRPr="00000000">
        <w:rPr>
          <w:rtl w:val="0"/>
        </w:rPr>
        <w:t xml:space="preserve">1) если возможность изменения условий контракта была предусмотрена документацией о закупке и контрактом:</w:t>
      </w:r>
    </w:p>
    <w:p w:rsidR="00000000" w:rsidDel="00000000" w:rsidP="00000000" w:rsidRDefault="00000000" w:rsidRPr="00000000" w14:paraId="00000295">
      <w:pPr>
        <w:ind w:firstLine="567"/>
        <w:jc w:val="both"/>
        <w:rPr/>
      </w:pPr>
      <w:r w:rsidDel="00000000" w:rsidR="00000000" w:rsidRPr="00000000">
        <w:rPr>
          <w:rtl w:val="0"/>
        </w:rPr>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00000" w:rsidDel="00000000" w:rsidP="00000000" w:rsidRDefault="00000000" w:rsidRPr="00000000" w14:paraId="00000296">
      <w:pPr>
        <w:ind w:firstLine="540"/>
        <w:jc w:val="both"/>
        <w:rPr/>
      </w:pPr>
      <w:r w:rsidDel="00000000" w:rsidR="00000000" w:rsidRPr="00000000">
        <w:rPr>
          <w:rtl w:val="0"/>
        </w:rPr>
        <w:t xml:space="preserve">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00000" w:rsidDel="00000000" w:rsidP="00000000" w:rsidRDefault="00000000" w:rsidRPr="00000000" w14:paraId="00000297">
      <w:pPr>
        <w:ind w:firstLine="540"/>
        <w:jc w:val="both"/>
        <w:rPr/>
      </w:pPr>
      <w:r w:rsidDel="00000000" w:rsidR="00000000" w:rsidRPr="00000000">
        <w:rPr>
          <w:rtl w:val="0"/>
        </w:rPr>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000000" w:rsidDel="00000000" w:rsidP="00000000" w:rsidRDefault="00000000" w:rsidRPr="00000000" w14:paraId="00000298">
      <w:pPr>
        <w:ind w:firstLine="567"/>
        <w:jc w:val="both"/>
        <w:rPr/>
      </w:pPr>
      <w:r w:rsidDel="00000000" w:rsidR="00000000" w:rsidRPr="00000000">
        <w:rPr>
          <w:rtl w:val="0"/>
        </w:rPr>
        <w:t xml:space="preserve">2) если цена заключенного для обеспечения нужд субъекта РФ на срок не менее чем три года контракта составляет или превышает размер цены, установленный Правительством РФ,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РФ;</w:t>
      </w:r>
    </w:p>
    <w:p w:rsidR="00000000" w:rsidDel="00000000" w:rsidP="00000000" w:rsidRDefault="00000000" w:rsidRPr="00000000" w14:paraId="00000299">
      <w:pPr>
        <w:ind w:firstLine="567"/>
        <w:jc w:val="both"/>
        <w:rPr/>
      </w:pPr>
      <w:r w:rsidDel="00000000" w:rsidR="00000000" w:rsidRPr="00000000">
        <w:rPr>
          <w:rtl w:val="0"/>
        </w:rPr>
        <w:t xml:space="preserve">3)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РФ,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00000" w:rsidDel="00000000" w:rsidP="00000000" w:rsidRDefault="00000000" w:rsidRPr="00000000" w14:paraId="0000029A">
      <w:pPr>
        <w:ind w:firstLine="567"/>
        <w:jc w:val="both"/>
        <w:rPr/>
      </w:pPr>
      <w:r w:rsidDel="00000000" w:rsidR="00000000" w:rsidRPr="00000000">
        <w:rPr>
          <w:rtl w:val="0"/>
        </w:rPr>
        <w:t xml:space="preserve">4) изменение в соответствии с законодательством РФ регулируемых государством цен (тарифов) на товары, работы, услуги;</w:t>
      </w:r>
    </w:p>
    <w:bookmarkStart w:colFirst="0" w:colLast="0" w:name="tyjcwt" w:id="7"/>
    <w:bookmarkEnd w:id="7"/>
    <w:p w:rsidR="00000000" w:rsidDel="00000000" w:rsidP="00000000" w:rsidRDefault="00000000" w:rsidRPr="00000000" w14:paraId="0000029B">
      <w:pPr>
        <w:ind w:firstLine="567"/>
        <w:jc w:val="both"/>
        <w:rPr/>
      </w:pPr>
      <w:r w:rsidDel="00000000" w:rsidR="00000000" w:rsidRPr="00000000">
        <w:rPr>
          <w:rtl w:val="0"/>
        </w:rPr>
        <w:t xml:space="preserve">5) в случаях, предусмотренных </w:t>
      </w:r>
      <w:hyperlink r:id="rId29">
        <w:r w:rsidDel="00000000" w:rsidR="00000000" w:rsidRPr="00000000">
          <w:rPr>
            <w:rtl w:val="0"/>
          </w:rPr>
          <w:t xml:space="preserve">пунктом 6 статьи 161</w:t>
        </w:r>
      </w:hyperlink>
      <w:r w:rsidDel="00000000" w:rsidR="00000000" w:rsidRPr="00000000">
        <w:rPr>
          <w:rtl w:val="0"/>
        </w:rPr>
        <w:t xml:space="preserve"> Бюджетного кодекса Российской Федерации, при уменьшении ранее доведенных до государственного заказчика или муниципального заказчика как получателя бюджетных средств лимитов бюджетных обязательств. При этом государственный заказчик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00000" w:rsidDel="00000000" w:rsidP="00000000" w:rsidRDefault="00000000" w:rsidRPr="00000000" w14:paraId="0000029C">
      <w:pPr>
        <w:ind w:firstLine="567"/>
        <w:jc w:val="both"/>
        <w:rPr/>
      </w:pPr>
      <w:r w:rsidDel="00000000" w:rsidR="00000000" w:rsidRPr="00000000">
        <w:rPr>
          <w:rtl w:val="0"/>
        </w:rPr>
        <w:t xml:space="preserve">Сокращение количества товара, объема работы или услуги при уменьшении цены контракта осуществляется в соответствии с методикой, утвержденной постановлением Правительства РФ от 28.11.2013 № 1090 «Об утверждении методики сокращения количества товаров, объемов работ или услуг при уменьшении цены контракта».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w:t>
      </w:r>
    </w:p>
    <w:p w:rsidR="00000000" w:rsidDel="00000000" w:rsidP="00000000" w:rsidRDefault="00000000" w:rsidRPr="00000000" w14:paraId="0000029D">
      <w:pPr>
        <w:ind w:firstLine="567"/>
        <w:jc w:val="both"/>
        <w:rPr/>
      </w:pPr>
      <w:r w:rsidDel="00000000" w:rsidR="00000000" w:rsidRPr="00000000">
        <w:rPr>
          <w:rtl w:val="0"/>
        </w:rPr>
        <w:t xml:space="preserve">6)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 </w:t>
      </w:r>
    </w:p>
    <w:p w:rsidR="00000000" w:rsidDel="00000000" w:rsidP="00000000" w:rsidRDefault="00000000" w:rsidRPr="00000000" w14:paraId="0000029E">
      <w:pPr>
        <w:ind w:firstLine="567"/>
        <w:jc w:val="both"/>
        <w:rPr/>
      </w:pPr>
      <w:r w:rsidDel="00000000" w:rsidR="00000000" w:rsidRPr="00000000">
        <w:rPr>
          <w:rtl w:val="0"/>
        </w:rPr>
        <w:t xml:space="preserve">7)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РФ,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РФ, высшего исполнительного органа государственной власти субъекта РФ,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000000" w:rsidDel="00000000" w:rsidP="00000000" w:rsidRDefault="00000000" w:rsidRPr="00000000" w14:paraId="0000029F">
      <w:pPr>
        <w:ind w:firstLine="540"/>
        <w:jc w:val="both"/>
        <w:rPr/>
      </w:pPr>
      <w:r w:rsidDel="00000000" w:rsidR="00000000" w:rsidRPr="00000000">
        <w:rPr>
          <w:rtl w:val="0"/>
        </w:rPr>
        <w:t xml:space="preserve">8)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000000" w:rsidDel="00000000" w:rsidP="00000000" w:rsidRDefault="00000000" w:rsidRPr="00000000" w14:paraId="000002A0">
      <w:pPr>
        <w:ind w:firstLine="567"/>
        <w:jc w:val="both"/>
        <w:rPr/>
      </w:pPr>
      <w:r w:rsidDel="00000000" w:rsidR="00000000" w:rsidRPr="00000000">
        <w:rPr>
          <w:rtl w:val="0"/>
        </w:rPr>
        <w:t xml:space="preserve">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00000" w:rsidDel="00000000" w:rsidP="00000000" w:rsidRDefault="00000000" w:rsidRPr="00000000" w14:paraId="000002A1">
      <w:pPr>
        <w:ind w:firstLine="567"/>
        <w:jc w:val="both"/>
        <w:rPr/>
      </w:pPr>
      <w:r w:rsidDel="00000000" w:rsidR="00000000" w:rsidRPr="00000000">
        <w:rPr>
          <w:rtl w:val="0"/>
        </w:rPr>
        <w:t xml:space="preserve">3. В случае перемены заказчика права и обязанности заказчика, предусмотренные контрактом, переходят к новому заказчику.</w:t>
      </w:r>
    </w:p>
    <w:p w:rsidR="00000000" w:rsidDel="00000000" w:rsidP="00000000" w:rsidRDefault="00000000" w:rsidRPr="00000000" w14:paraId="000002A2">
      <w:pPr>
        <w:ind w:firstLine="567"/>
        <w:jc w:val="both"/>
        <w:rPr/>
      </w:pPr>
      <w:r w:rsidDel="00000000" w:rsidR="00000000" w:rsidRPr="00000000">
        <w:rPr>
          <w:rtl w:val="0"/>
        </w:rPr>
        <w:t xml:space="preserve">4. При исполнении контракта (за исключением случаев, которые предусмотрены нормативными правовыми актами, принятыми в соответствии с частью 6 статьи 14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000000" w:rsidDel="00000000" w:rsidP="00000000" w:rsidRDefault="00000000" w:rsidRPr="00000000" w14:paraId="000002A3">
      <w:pPr>
        <w:tabs>
          <w:tab w:val="left" w:pos="8931"/>
        </w:tabs>
        <w:spacing w:after="200" w:line="276" w:lineRule="auto"/>
        <w:jc w:val="center"/>
        <w:rPr>
          <w:b w:val="1"/>
        </w:rPr>
      </w:pPr>
      <w:r w:rsidDel="00000000" w:rsidR="00000000" w:rsidRPr="00000000">
        <w:rPr>
          <w:b w:val="1"/>
          <w:rtl w:val="0"/>
        </w:rPr>
        <w:t xml:space="preserve">РАЗДЕЛ 8 ИНСТРУКЦИЯ ПО ЗАПОЛНЕНИЮ ЗАЯВКИ</w:t>
      </w:r>
    </w:p>
    <w:p w:rsidR="00000000" w:rsidDel="00000000" w:rsidP="00000000" w:rsidRDefault="00000000" w:rsidRPr="00000000" w14:paraId="000002A4">
      <w:pPr>
        <w:ind w:firstLine="709"/>
        <w:jc w:val="both"/>
        <w:rPr/>
      </w:pPr>
      <w:r w:rsidDel="00000000" w:rsidR="00000000" w:rsidRPr="00000000">
        <w:rPr>
          <w:rtl w:val="0"/>
        </w:rPr>
        <w:t xml:space="preserve">Перечень документов и информации, которые должны содержаться в 1 и 2 частях заявки на участие в электронном аукционе, установлен в Разделе 9 аукционной документации.</w:t>
      </w:r>
    </w:p>
    <w:p w:rsidR="00000000" w:rsidDel="00000000" w:rsidP="00000000" w:rsidRDefault="00000000" w:rsidRPr="00000000" w14:paraId="000002A5">
      <w:pPr>
        <w:ind w:firstLine="708"/>
        <w:jc w:val="both"/>
        <w:rPr/>
      </w:pPr>
      <w:r w:rsidDel="00000000" w:rsidR="00000000" w:rsidRPr="00000000">
        <w:rPr>
          <w:rtl w:val="0"/>
        </w:rPr>
        <w:t xml:space="preserve">Если законодательством Российской Федерации установлено требование к формам и содержанию документов, которые должны быть предоставлены участником электронного аукциона в составе заявки, такие требования должны быть соблюдены.</w:t>
      </w:r>
    </w:p>
    <w:p w:rsidR="00000000" w:rsidDel="00000000" w:rsidP="00000000" w:rsidRDefault="00000000" w:rsidRPr="00000000" w14:paraId="000002A6">
      <w:pPr>
        <w:ind w:firstLine="708"/>
        <w:jc w:val="both"/>
        <w:rPr/>
      </w:pPr>
      <w:r w:rsidDel="00000000" w:rsidR="00000000" w:rsidRPr="00000000">
        <w:rPr>
          <w:rtl w:val="0"/>
        </w:rPr>
        <w:t xml:space="preserve">В случае если Разделом 2 документации в качестве объекта закупки  предусмотрена поставка товара, являющегося в соответствии со статьей 134 ГК РФ сложной вещью, включающей в себя различные вещи, соединенные таким образом, который предполагает их использование по общему назначению (в соответствии с формой Раздела 2 документации - товар, включающий товары, входящие в его комплект), и такие вещи (товары) имеют разные товарные знаки, участнику закупки необходимо в подаваемой в соответствии с пунктом 2 позиции 37 Раздела 9 аукционной документации первой части заявки предоставить информацию о товарных знаках (при наличии) и о стране происхождения товара (если настоящей документации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в соответствии со статьей 14 44-ФЗ) в отношении каждой вещи,  входящей в состав сложной вещи (т.е. в отношении каждого товара, входящего в комплект товара, являющегося объектом закупки). </w:t>
      </w:r>
    </w:p>
    <w:p w:rsidR="00000000" w:rsidDel="00000000" w:rsidP="00000000" w:rsidRDefault="00000000" w:rsidRPr="00000000" w14:paraId="000002A7">
      <w:pPr>
        <w:ind w:firstLine="708"/>
        <w:jc w:val="both"/>
        <w:rPr/>
      </w:pPr>
      <w:r w:rsidDel="00000000" w:rsidR="00000000" w:rsidRPr="00000000">
        <w:rPr>
          <w:rtl w:val="0"/>
        </w:rPr>
        <w:t xml:space="preserve">Наименование страны происхождения товаров рекомендуется указывать в соответствии с </w:t>
      </w:r>
      <w:hyperlink r:id="rId30">
        <w:r w:rsidDel="00000000" w:rsidR="00000000" w:rsidRPr="00000000">
          <w:rPr>
            <w:rtl w:val="0"/>
          </w:rPr>
          <w:t xml:space="preserve">Общероссийским классификатором</w:t>
        </w:r>
      </w:hyperlink>
      <w:r w:rsidDel="00000000" w:rsidR="00000000" w:rsidRPr="00000000">
        <w:rPr>
          <w:rtl w:val="0"/>
        </w:rPr>
        <w:t xml:space="preserve"> стран мира OK (MK (ИСО 3166) 004-97) 025-2001. Ответственность за достоверность сведений о стране происхождения товара, указанного в заявке на участие в аукционе, несет участник закупки. </w:t>
      </w:r>
    </w:p>
    <w:p w:rsidR="00000000" w:rsidDel="00000000" w:rsidP="00000000" w:rsidRDefault="00000000" w:rsidRPr="00000000" w14:paraId="000002A8">
      <w:pPr>
        <w:ind w:firstLine="708"/>
        <w:jc w:val="both"/>
        <w:rPr/>
      </w:pPr>
      <w:r w:rsidDel="00000000" w:rsidR="00000000" w:rsidRPr="00000000">
        <w:rPr>
          <w:rtl w:val="0"/>
        </w:rPr>
        <w:t xml:space="preserve">В случае если предметом закупки являются изделия медицинского назначения, то участником закупки в первой части заявки на участие в закупки должны быть указаны наименования товаров, входящих в объект закупки, в соответствии с регистрационными удостоверениями на такие изделия.</w:t>
      </w:r>
    </w:p>
    <w:p w:rsidR="00000000" w:rsidDel="00000000" w:rsidP="00000000" w:rsidRDefault="00000000" w:rsidRPr="00000000" w14:paraId="000002A9">
      <w:pPr>
        <w:ind w:firstLine="709"/>
        <w:jc w:val="both"/>
        <w:rPr/>
      </w:pPr>
      <w:r w:rsidDel="00000000" w:rsidR="00000000" w:rsidRPr="00000000">
        <w:rPr>
          <w:rtl w:val="0"/>
        </w:rPr>
        <w:t xml:space="preserve">Если при составлении описания объекта закупки заказчиком не использованы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необходимость в других показателях, требованиях, условных обозначениях и терминологии обусловлена потребностью заказчика. </w:t>
      </w:r>
    </w:p>
    <w:p w:rsidR="00000000" w:rsidDel="00000000" w:rsidP="00000000" w:rsidRDefault="00000000" w:rsidRPr="00000000" w14:paraId="000002AA">
      <w:pPr>
        <w:ind w:firstLine="709"/>
        <w:jc w:val="both"/>
        <w:rPr/>
      </w:pPr>
      <w:r w:rsidDel="00000000" w:rsidR="00000000" w:rsidRPr="00000000">
        <w:rPr>
          <w:rtl w:val="0"/>
        </w:rPr>
        <w:t xml:space="preserve">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000000" w:rsidDel="00000000" w:rsidP="00000000" w:rsidRDefault="00000000" w:rsidRPr="00000000" w14:paraId="000002AB">
      <w:pPr>
        <w:ind w:firstLine="708"/>
        <w:jc w:val="both"/>
        <w:rPr/>
      </w:pPr>
      <w:r w:rsidDel="00000000" w:rsidR="00000000" w:rsidRPr="00000000">
        <w:rPr>
          <w:rtl w:val="0"/>
        </w:rPr>
        <w:t xml:space="preserve">При закупке лекарственного(-х) средства(-в) показателями, их характеризующими являются:</w:t>
      </w:r>
    </w:p>
    <w:p w:rsidR="00000000" w:rsidDel="00000000" w:rsidP="00000000" w:rsidRDefault="00000000" w:rsidRPr="00000000" w14:paraId="000002AC">
      <w:pPr>
        <w:ind w:firstLine="708"/>
        <w:jc w:val="both"/>
        <w:rPr/>
      </w:pPr>
      <w:r w:rsidDel="00000000" w:rsidR="00000000" w:rsidRPr="00000000">
        <w:rPr>
          <w:rtl w:val="0"/>
        </w:rPr>
        <w:t xml:space="preserve"> международное непатентованное наименование, при отсутствии такого наименования - группировочное или химическое наименование или состав комбинированного лекарственного препарата;</w:t>
      </w:r>
    </w:p>
    <w:p w:rsidR="00000000" w:rsidDel="00000000" w:rsidP="00000000" w:rsidRDefault="00000000" w:rsidRPr="00000000" w14:paraId="000002AD">
      <w:pPr>
        <w:ind w:firstLine="708"/>
        <w:jc w:val="both"/>
        <w:rPr/>
      </w:pPr>
      <w:r w:rsidDel="00000000" w:rsidR="00000000" w:rsidRPr="00000000">
        <w:rPr>
          <w:rtl w:val="0"/>
        </w:rPr>
        <w:t xml:space="preserve">торговое наименование, в случае если указание такого наименования предусмотрено на основании 44-ФЗ;</w:t>
      </w:r>
    </w:p>
    <w:p w:rsidR="00000000" w:rsidDel="00000000" w:rsidP="00000000" w:rsidRDefault="00000000" w:rsidRPr="00000000" w14:paraId="000002AE">
      <w:pPr>
        <w:ind w:firstLine="708"/>
        <w:jc w:val="both"/>
        <w:rPr/>
      </w:pPr>
      <w:r w:rsidDel="00000000" w:rsidR="00000000" w:rsidRPr="00000000">
        <w:rPr>
          <w:rtl w:val="0"/>
        </w:rPr>
        <w:t xml:space="preserve"> лекарственная форма и дозировка в соответствии с регистрационным удостоверением с учетом эквивалентных лекарственных форм и дозировок;</w:t>
      </w:r>
    </w:p>
    <w:p w:rsidR="00000000" w:rsidDel="00000000" w:rsidP="00000000" w:rsidRDefault="00000000" w:rsidRPr="00000000" w14:paraId="000002AF">
      <w:pPr>
        <w:ind w:firstLine="708"/>
        <w:jc w:val="both"/>
        <w:rPr/>
      </w:pPr>
      <w:r w:rsidDel="00000000" w:rsidR="00000000" w:rsidRPr="00000000">
        <w:rPr>
          <w:rtl w:val="0"/>
        </w:rPr>
        <w:t xml:space="preserve"> иные характеристики лекарственного препарата, содержащиеся в инструкциях по применению лекарственного препарата, в случае если такие характеристики разрешены к использованию в соответствии с постановлением правительства Российской Федерации от 15 ноября 2017 года №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p w:rsidR="00000000" w:rsidDel="00000000" w:rsidP="00000000" w:rsidRDefault="00000000" w:rsidRPr="00000000" w14:paraId="000002B0">
      <w:pPr>
        <w:ind w:firstLine="708"/>
        <w:jc w:val="both"/>
        <w:rPr/>
      </w:pPr>
      <w:r w:rsidDel="00000000" w:rsidR="00000000" w:rsidRPr="00000000">
        <w:rPr>
          <w:rtl w:val="0"/>
        </w:rPr>
        <w:t xml:space="preserve">требования к остаточному сроку годности лекарственных препаратов. </w:t>
      </w:r>
    </w:p>
    <w:p w:rsidR="00000000" w:rsidDel="00000000" w:rsidP="00000000" w:rsidRDefault="00000000" w:rsidRPr="00000000" w14:paraId="000002B1">
      <w:pPr>
        <w:ind w:firstLine="708"/>
        <w:jc w:val="both"/>
        <w:rPr/>
      </w:pPr>
      <w:r w:rsidDel="00000000" w:rsidR="00000000" w:rsidRPr="00000000">
        <w:rPr>
          <w:rtl w:val="0"/>
        </w:rPr>
        <w:t xml:space="preserve">Вышеуказанные показатели, за исключением показателя «Требования к остаточному сроку годности лекарственных препаратов», указаны в головной строке («шапке») таблицы 1 Раздела 2 документации, а значения устанавливаются ниже в таблице по каждой позиции. Показатель «Требования к остаточному сроку годности лекарственных препаратов» отражен в позиции 1 Таблицы 2, а значение определено в ячейке справа. </w:t>
      </w:r>
    </w:p>
    <w:p w:rsidR="00000000" w:rsidDel="00000000" w:rsidP="00000000" w:rsidRDefault="00000000" w:rsidRPr="00000000" w14:paraId="000002B2">
      <w:pPr>
        <w:ind w:firstLine="708"/>
        <w:jc w:val="both"/>
        <w:rPr/>
      </w:pPr>
      <w:r w:rsidDel="00000000" w:rsidR="00000000" w:rsidRPr="00000000">
        <w:rPr>
          <w:rtl w:val="0"/>
        </w:rPr>
        <w:t xml:space="preserve"> 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rsidR="00000000" w:rsidDel="00000000" w:rsidP="00000000" w:rsidRDefault="00000000" w:rsidRPr="00000000" w14:paraId="000002B3">
      <w:pPr>
        <w:ind w:firstLine="708"/>
        <w:jc w:val="both"/>
        <w:rPr/>
      </w:pPr>
      <w:r w:rsidDel="00000000" w:rsidR="00000000" w:rsidRPr="00000000">
        <w:rPr>
          <w:rtl w:val="0"/>
        </w:rPr>
        <w:t xml:space="preserve">Предложение участника в отношении объекта закупки должно содержать конкретные значения показателей.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000000" w:rsidDel="00000000" w:rsidP="00000000" w:rsidRDefault="00000000" w:rsidRPr="00000000" w14:paraId="000002B4">
      <w:pPr>
        <w:ind w:firstLine="708"/>
        <w:jc w:val="both"/>
        <w:rPr/>
      </w:pPr>
      <w:r w:rsidDel="00000000" w:rsidR="00000000" w:rsidRPr="00000000">
        <w:rPr>
          <w:rtl w:val="0"/>
        </w:rPr>
        <w:t xml:space="preserve">В случае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контракта, так и на описание товаров, которые используются при выполнении работ, оказании услуг.</w:t>
      </w:r>
    </w:p>
    <w:p w:rsidR="00000000" w:rsidDel="00000000" w:rsidP="00000000" w:rsidRDefault="00000000" w:rsidRPr="00000000" w14:paraId="000002B5">
      <w:pPr>
        <w:ind w:firstLine="708"/>
        <w:jc w:val="both"/>
        <w:rPr/>
      </w:pPr>
      <w:r w:rsidDel="00000000" w:rsidR="00000000" w:rsidRPr="00000000">
        <w:rPr>
          <w:rtl w:val="0"/>
        </w:rPr>
        <w:t xml:space="preserve">При исполнении контракта заказчик будет осуществлять приемку и проверку товара на соответствие товарных знаков и функциональных, технических, качественных, эксплуатационных характеристик, заявленных участником закупки в заявке. В случае несоответствия фактических сведений информации, предложенной в заявке участника закупки, заказчик обязан отказаться от приемки данного товара (в том числе в составе работ), а поставщик (подрядчик, исполнитель) будет нести ответственность за ненадлежащее исполнение контракта на основании соответствующих положений заключенного контракта.</w:t>
      </w:r>
    </w:p>
    <w:p w:rsidR="00000000" w:rsidDel="00000000" w:rsidP="00000000" w:rsidRDefault="00000000" w:rsidRPr="00000000" w14:paraId="000002B6">
      <w:pPr>
        <w:ind w:firstLine="708"/>
        <w:jc w:val="both"/>
        <w:rPr/>
      </w:pPr>
      <w:r w:rsidDel="00000000" w:rsidR="00000000" w:rsidRPr="00000000">
        <w:rPr>
          <w:rtl w:val="0"/>
        </w:rPr>
        <w:t xml:space="preserve">В подаваемом предложении в отношении товара участниками должны применяться наименования показателей и единицы измерения, соответствующие установленным в Разделе 2 документации. </w:t>
      </w:r>
    </w:p>
    <w:p w:rsidR="00000000" w:rsidDel="00000000" w:rsidP="00000000" w:rsidRDefault="00000000" w:rsidRPr="00000000" w14:paraId="000002B7">
      <w:pPr>
        <w:ind w:firstLine="708"/>
        <w:jc w:val="both"/>
        <w:rPr/>
      </w:pPr>
      <w:r w:rsidDel="00000000" w:rsidR="00000000" w:rsidRPr="00000000">
        <w:rPr>
          <w:rtl w:val="0"/>
        </w:rPr>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000000" w:rsidDel="00000000" w:rsidP="00000000" w:rsidRDefault="00000000" w:rsidRPr="00000000" w14:paraId="000002B8">
      <w:pPr>
        <w:ind w:firstLine="708"/>
        <w:jc w:val="both"/>
        <w:rPr/>
      </w:pPr>
      <w:r w:rsidDel="00000000" w:rsidR="00000000" w:rsidRPr="00000000">
        <w:rPr>
          <w:rtl w:val="0"/>
        </w:rPr>
        <w:t xml:space="preserve">Значения показателей, предоставляемых участником, не должны допускать разночтений или иметь двусмысленное толкование.</w:t>
      </w:r>
    </w:p>
    <w:p w:rsidR="00000000" w:rsidDel="00000000" w:rsidP="00000000" w:rsidRDefault="00000000" w:rsidRPr="00000000" w14:paraId="000002B9">
      <w:pPr>
        <w:tabs>
          <w:tab w:val="left" w:pos="0"/>
        </w:tabs>
        <w:ind w:firstLine="709"/>
        <w:jc w:val="both"/>
        <w:rPr/>
      </w:pPr>
      <w:r w:rsidDel="00000000" w:rsidR="00000000" w:rsidRPr="00000000">
        <w:rPr>
          <w:rtl w:val="0"/>
        </w:rPr>
        <w:t xml:space="preserve">При закупке лекарственного(-х) средства(-в) предложение участника помимо требуемых показателей должно содержать торговые наименования предлагаемых к поставке лекарственных средств, позволяющие идентифицировать каждое единственным образом в рамках одного установленного международного непатентованного наименования.</w:t>
      </w:r>
    </w:p>
    <w:p w:rsidR="00000000" w:rsidDel="00000000" w:rsidP="00000000" w:rsidRDefault="00000000" w:rsidRPr="00000000" w14:paraId="000002BA">
      <w:pPr>
        <w:tabs>
          <w:tab w:val="left" w:pos="0"/>
        </w:tabs>
        <w:ind w:firstLine="709"/>
        <w:jc w:val="both"/>
        <w:rPr/>
      </w:pPr>
      <w:r w:rsidDel="00000000" w:rsidR="00000000" w:rsidRPr="00000000">
        <w:rPr>
          <w:rtl w:val="0"/>
        </w:rPr>
        <w:t xml:space="preserve">В связи с тем, что при закупке лекарственных препаратов применяется типовой контракт, в целях соблюдения заказчиком положений 44-ФЗ и постановления Правительства Российской Федерации от 2 июля 2014 года № 606 «О порядке разработки типовых контрактов, типовых условий контрактов, а также о случаях и условиях их применения» участнику закупки настоятельно рекомендуется указывать в заявке информацию о количестве лекарственных форм во вторичной (потребительской) упаковке. </w:t>
      </w:r>
    </w:p>
    <w:p w:rsidR="00000000" w:rsidDel="00000000" w:rsidP="00000000" w:rsidRDefault="00000000" w:rsidRPr="00000000" w14:paraId="000002BB">
      <w:pPr>
        <w:ind w:firstLine="709"/>
        <w:jc w:val="both"/>
        <w:rPr/>
      </w:pPr>
      <w:r w:rsidDel="00000000" w:rsidR="00000000" w:rsidRPr="00000000">
        <w:rPr>
          <w:rtl w:val="0"/>
        </w:rPr>
        <w:t xml:space="preserve">Предложение участника в отношении объекта закупки должно полностью соответствовать требованиям к такому объекту, установленным заказчиком в Разделе 2 «Описание объекта закупки» документации.</w:t>
      </w:r>
    </w:p>
    <w:p w:rsidR="00000000" w:rsidDel="00000000" w:rsidP="00000000" w:rsidRDefault="00000000" w:rsidRPr="00000000" w14:paraId="000002BC">
      <w:pPr>
        <w:ind w:firstLine="709"/>
        <w:jc w:val="both"/>
        <w:rPr/>
      </w:pPr>
      <w:r w:rsidDel="00000000" w:rsidR="00000000" w:rsidRPr="00000000">
        <w:rPr>
          <w:rtl w:val="0"/>
        </w:rPr>
        <w:t xml:space="preserve">Описание объекта закупки в графе «Показатель, ед.изм.» может содержать показатели, значения которых </w:t>
      </w:r>
      <w:r w:rsidDel="00000000" w:rsidR="00000000" w:rsidRPr="00000000">
        <w:rPr>
          <w:u w:val="single"/>
          <w:rtl w:val="0"/>
        </w:rPr>
        <w:t xml:space="preserve">не могут быть определены однозначным образом</w:t>
      </w:r>
      <w:r w:rsidDel="00000000" w:rsidR="00000000" w:rsidRPr="00000000">
        <w:rPr>
          <w:rtl w:val="0"/>
        </w:rPr>
        <w:t xml:space="preserve"> (одним числовым значением), а фиксируются верхней или нижней границей, и могут изменяться в зависимости от различного рода факторов (изменение окружающей среды, воздействие иных внешних или внутренних параметров), а также в силу физической природы данных показателей. Показатели в таком случае устанавливаются в связке со словосочетаниями «не менее» или «не более», или иным аналогичным образом, и содержатся в графе «Показатель, ед.изм.», а в графе «Значение» указывается их предельная величина (максимальная или минимальная).  Словосочетание «не менее» или «не более», или аналогичное ему  из графы «Показатель, ед.изм.» не исключается. При этом «не менее» означает, что предельное значение, предлагаемое участником, должно быть равно или больше установленного, «не более» – равно или меньше.</w:t>
      </w:r>
    </w:p>
    <w:p w:rsidR="00000000" w:rsidDel="00000000" w:rsidP="00000000" w:rsidRDefault="00000000" w:rsidRPr="00000000" w14:paraId="000002BD">
      <w:pPr>
        <w:widowControl w:val="0"/>
        <w:ind w:right="-57" w:firstLine="708"/>
        <w:jc w:val="both"/>
        <w:rPr/>
      </w:pPr>
      <w:r w:rsidDel="00000000" w:rsidR="00000000" w:rsidRPr="00000000">
        <w:rPr>
          <w:rtl w:val="0"/>
        </w:rPr>
        <w:t xml:space="preserve">Пример:</w:t>
      </w:r>
    </w:p>
    <w:tbl>
      <w:tblPr>
        <w:tblStyle w:val="Table5"/>
        <w:tblW w:w="10420.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2126"/>
        <w:gridCol w:w="1984"/>
        <w:gridCol w:w="2800"/>
        <w:tblGridChange w:id="0">
          <w:tblGrid>
            <w:gridCol w:w="3510"/>
            <w:gridCol w:w="2126"/>
            <w:gridCol w:w="1984"/>
            <w:gridCol w:w="2800"/>
          </w:tblGrid>
        </w:tblGridChange>
      </w:tblGrid>
      <w:tr>
        <w:tc>
          <w:tcPr>
            <w:vAlign w:val="center"/>
          </w:tcPr>
          <w:p w:rsidR="00000000" w:rsidDel="00000000" w:rsidP="00000000" w:rsidRDefault="00000000" w:rsidRPr="00000000" w14:paraId="000002BE">
            <w:pPr>
              <w:widowControl w:val="0"/>
              <w:ind w:right="-57"/>
              <w:jc w:val="center"/>
              <w:rPr/>
            </w:pPr>
            <w:r w:rsidDel="00000000" w:rsidR="00000000" w:rsidRPr="00000000">
              <w:rPr>
                <w:rtl w:val="0"/>
              </w:rPr>
              <w:t xml:space="preserve">Показатель, ед.изм.</w:t>
            </w:r>
          </w:p>
        </w:tc>
        <w:tc>
          <w:tcPr>
            <w:vAlign w:val="center"/>
          </w:tcPr>
          <w:p w:rsidR="00000000" w:rsidDel="00000000" w:rsidP="00000000" w:rsidRDefault="00000000" w:rsidRPr="00000000" w14:paraId="000002BF">
            <w:pPr>
              <w:widowControl w:val="0"/>
              <w:ind w:right="-57"/>
              <w:jc w:val="center"/>
              <w:rPr/>
            </w:pPr>
            <w:r w:rsidDel="00000000" w:rsidR="00000000" w:rsidRPr="00000000">
              <w:rPr>
                <w:rtl w:val="0"/>
              </w:rPr>
              <w:t xml:space="preserve">Значение, установленное заказчиком</w:t>
            </w:r>
          </w:p>
        </w:tc>
        <w:tc>
          <w:tcPr>
            <w:vAlign w:val="center"/>
          </w:tcPr>
          <w:p w:rsidR="00000000" w:rsidDel="00000000" w:rsidP="00000000" w:rsidRDefault="00000000" w:rsidRPr="00000000" w14:paraId="000002C0">
            <w:pPr>
              <w:widowControl w:val="0"/>
              <w:ind w:right="-57"/>
              <w:jc w:val="center"/>
              <w:rPr/>
            </w:pPr>
            <w:r w:rsidDel="00000000" w:rsidR="00000000" w:rsidRPr="00000000">
              <w:rPr>
                <w:rtl w:val="0"/>
              </w:rPr>
              <w:t xml:space="preserve">Соответствует (при заполнении участником)</w:t>
            </w:r>
          </w:p>
        </w:tc>
        <w:tc>
          <w:tcPr>
            <w:vAlign w:val="center"/>
          </w:tcPr>
          <w:p w:rsidR="00000000" w:rsidDel="00000000" w:rsidP="00000000" w:rsidRDefault="00000000" w:rsidRPr="00000000" w14:paraId="000002C1">
            <w:pPr>
              <w:widowControl w:val="0"/>
              <w:ind w:right="-57"/>
              <w:jc w:val="center"/>
              <w:rPr/>
            </w:pPr>
            <w:r w:rsidDel="00000000" w:rsidR="00000000" w:rsidRPr="00000000">
              <w:rPr>
                <w:rtl w:val="0"/>
              </w:rPr>
              <w:t xml:space="preserve">Соответствует (при заполнении участником)</w:t>
            </w:r>
          </w:p>
        </w:tc>
      </w:tr>
      <w:tr>
        <w:tc>
          <w:tcPr/>
          <w:p w:rsidR="00000000" w:rsidDel="00000000" w:rsidP="00000000" w:rsidRDefault="00000000" w:rsidRPr="00000000" w14:paraId="000002C2">
            <w:pPr>
              <w:widowControl w:val="0"/>
              <w:ind w:right="-57"/>
              <w:rPr/>
            </w:pPr>
            <w:r w:rsidDel="00000000" w:rsidR="00000000" w:rsidRPr="00000000">
              <w:rPr>
                <w:rtl w:val="0"/>
              </w:rPr>
              <w:t xml:space="preserve">Водопоглощение, %, не более </w:t>
            </w:r>
          </w:p>
        </w:tc>
        <w:tc>
          <w:tcPr/>
          <w:p w:rsidR="00000000" w:rsidDel="00000000" w:rsidP="00000000" w:rsidRDefault="00000000" w:rsidRPr="00000000" w14:paraId="000002C3">
            <w:pPr>
              <w:widowControl w:val="0"/>
              <w:ind w:right="-57" w:firstLine="708"/>
              <w:jc w:val="both"/>
              <w:rPr/>
            </w:pPr>
            <w:r w:rsidDel="00000000" w:rsidR="00000000" w:rsidRPr="00000000">
              <w:rPr>
                <w:rtl w:val="0"/>
              </w:rPr>
              <w:t xml:space="preserve">3</w:t>
            </w:r>
          </w:p>
        </w:tc>
        <w:tc>
          <w:tcPr/>
          <w:p w:rsidR="00000000" w:rsidDel="00000000" w:rsidP="00000000" w:rsidRDefault="00000000" w:rsidRPr="00000000" w14:paraId="000002C4">
            <w:pPr>
              <w:widowControl w:val="0"/>
              <w:ind w:right="-57" w:firstLine="708"/>
              <w:jc w:val="both"/>
              <w:rPr/>
            </w:pPr>
            <w:r w:rsidDel="00000000" w:rsidR="00000000" w:rsidRPr="00000000">
              <w:rPr>
                <w:rtl w:val="0"/>
              </w:rPr>
              <w:t xml:space="preserve">3</w:t>
            </w:r>
          </w:p>
        </w:tc>
        <w:tc>
          <w:tcPr/>
          <w:p w:rsidR="00000000" w:rsidDel="00000000" w:rsidP="00000000" w:rsidRDefault="00000000" w:rsidRPr="00000000" w14:paraId="000002C5">
            <w:pPr>
              <w:widowControl w:val="0"/>
              <w:ind w:right="-57"/>
              <w:jc w:val="center"/>
              <w:rPr/>
            </w:pPr>
            <w:r w:rsidDel="00000000" w:rsidR="00000000" w:rsidRPr="00000000">
              <w:rPr>
                <w:rtl w:val="0"/>
              </w:rPr>
              <w:t xml:space="preserve">2</w:t>
            </w:r>
          </w:p>
        </w:tc>
      </w:tr>
      <w:tr>
        <w:tc>
          <w:tcPr/>
          <w:p w:rsidR="00000000" w:rsidDel="00000000" w:rsidP="00000000" w:rsidRDefault="00000000" w:rsidRPr="00000000" w14:paraId="000002C6">
            <w:pPr>
              <w:widowControl w:val="0"/>
              <w:ind w:right="-57"/>
              <w:rPr/>
            </w:pPr>
            <w:r w:rsidDel="00000000" w:rsidR="00000000" w:rsidRPr="00000000">
              <w:rPr>
                <w:rtl w:val="0"/>
              </w:rPr>
              <w:t xml:space="preserve">Растяжимость  при 25°C, см, </w:t>
            </w:r>
            <w:bookmarkStart w:colFirst="0" w:colLast="0" w:name="3dy6vkm" w:id="8"/>
            <w:bookmarkEnd w:id="8"/>
            <w:r w:rsidDel="00000000" w:rsidR="00000000" w:rsidRPr="00000000">
              <w:rPr>
                <w:rtl w:val="0"/>
              </w:rPr>
              <w:t xml:space="preserve"> не </w:t>
            </w:r>
            <w:bookmarkStart w:colFirst="0" w:colLast="0" w:name="1t3h5sf" w:id="9"/>
            <w:bookmarkEnd w:id="9"/>
            <w:r w:rsidDel="00000000" w:rsidR="00000000" w:rsidRPr="00000000">
              <w:rPr>
                <w:rtl w:val="0"/>
              </w:rPr>
              <w:t xml:space="preserve"> менее</w:t>
            </w:r>
            <w:r w:rsidDel="00000000" w:rsidR="00000000" w:rsidRPr="00000000">
              <w:rPr>
                <w:rFonts w:ascii="Arial" w:cs="Arial" w:eastAsia="Arial" w:hAnsi="Arial"/>
                <w:rtl w:val="0"/>
              </w:rPr>
              <w:t xml:space="preserve"> </w:t>
            </w:r>
            <w:r w:rsidDel="00000000" w:rsidR="00000000" w:rsidRPr="00000000">
              <w:rPr>
                <w:rtl w:val="0"/>
              </w:rPr>
            </w:r>
          </w:p>
        </w:tc>
        <w:tc>
          <w:tcPr/>
          <w:p w:rsidR="00000000" w:rsidDel="00000000" w:rsidP="00000000" w:rsidRDefault="00000000" w:rsidRPr="00000000" w14:paraId="000002C7">
            <w:pPr>
              <w:widowControl w:val="0"/>
              <w:ind w:right="-57" w:firstLine="708"/>
              <w:jc w:val="both"/>
              <w:rPr/>
            </w:pPr>
            <w:r w:rsidDel="00000000" w:rsidR="00000000" w:rsidRPr="00000000">
              <w:rPr>
                <w:rtl w:val="0"/>
              </w:rPr>
              <w:t xml:space="preserve">25</w:t>
            </w:r>
          </w:p>
        </w:tc>
        <w:tc>
          <w:tcPr/>
          <w:p w:rsidR="00000000" w:rsidDel="00000000" w:rsidP="00000000" w:rsidRDefault="00000000" w:rsidRPr="00000000" w14:paraId="000002C8">
            <w:pPr>
              <w:widowControl w:val="0"/>
              <w:ind w:right="-57" w:firstLine="708"/>
              <w:jc w:val="both"/>
              <w:rPr/>
            </w:pPr>
            <w:r w:rsidDel="00000000" w:rsidR="00000000" w:rsidRPr="00000000">
              <w:rPr>
                <w:rtl w:val="0"/>
              </w:rPr>
              <w:t xml:space="preserve">25</w:t>
            </w:r>
          </w:p>
        </w:tc>
        <w:tc>
          <w:tcPr/>
          <w:p w:rsidR="00000000" w:rsidDel="00000000" w:rsidP="00000000" w:rsidRDefault="00000000" w:rsidRPr="00000000" w14:paraId="000002C9">
            <w:pPr>
              <w:widowControl w:val="0"/>
              <w:ind w:right="-57"/>
              <w:jc w:val="center"/>
              <w:rPr/>
            </w:pPr>
            <w:r w:rsidDel="00000000" w:rsidR="00000000" w:rsidRPr="00000000">
              <w:rPr>
                <w:rtl w:val="0"/>
              </w:rPr>
              <w:t xml:space="preserve">30</w:t>
            </w:r>
          </w:p>
        </w:tc>
      </w:tr>
      <w:tr>
        <w:tc>
          <w:tcPr/>
          <w:p w:rsidR="00000000" w:rsidDel="00000000" w:rsidP="00000000" w:rsidRDefault="00000000" w:rsidRPr="00000000" w14:paraId="000002CA">
            <w:pPr>
              <w:widowControl w:val="0"/>
              <w:ind w:right="-57"/>
              <w:rPr/>
            </w:pPr>
            <w:r w:rsidDel="00000000" w:rsidR="00000000" w:rsidRPr="00000000">
              <w:rPr>
                <w:rtl w:val="0"/>
              </w:rPr>
              <w:t xml:space="preserve">Прочность сцепления с основанием, МПа, не менее </w:t>
            </w:r>
          </w:p>
        </w:tc>
        <w:tc>
          <w:tcPr/>
          <w:p w:rsidR="00000000" w:rsidDel="00000000" w:rsidP="00000000" w:rsidRDefault="00000000" w:rsidRPr="00000000" w14:paraId="000002CB">
            <w:pPr>
              <w:widowControl w:val="0"/>
              <w:ind w:right="-57" w:firstLine="708"/>
              <w:jc w:val="both"/>
              <w:rPr/>
            </w:pPr>
            <w:r w:rsidDel="00000000" w:rsidR="00000000" w:rsidRPr="00000000">
              <w:rPr>
                <w:rtl w:val="0"/>
              </w:rPr>
              <w:t xml:space="preserve">0,1</w:t>
            </w:r>
          </w:p>
        </w:tc>
        <w:tc>
          <w:tcPr/>
          <w:p w:rsidR="00000000" w:rsidDel="00000000" w:rsidP="00000000" w:rsidRDefault="00000000" w:rsidRPr="00000000" w14:paraId="000002CC">
            <w:pPr>
              <w:widowControl w:val="0"/>
              <w:ind w:right="-57" w:firstLine="708"/>
              <w:jc w:val="both"/>
              <w:rPr/>
            </w:pPr>
            <w:r w:rsidDel="00000000" w:rsidR="00000000" w:rsidRPr="00000000">
              <w:rPr>
                <w:rtl w:val="0"/>
              </w:rPr>
              <w:t xml:space="preserve">0,1</w:t>
            </w:r>
          </w:p>
        </w:tc>
        <w:tc>
          <w:tcPr/>
          <w:p w:rsidR="00000000" w:rsidDel="00000000" w:rsidP="00000000" w:rsidRDefault="00000000" w:rsidRPr="00000000" w14:paraId="000002CD">
            <w:pPr>
              <w:widowControl w:val="0"/>
              <w:ind w:right="-57"/>
              <w:jc w:val="center"/>
              <w:rPr/>
            </w:pPr>
            <w:r w:rsidDel="00000000" w:rsidR="00000000" w:rsidRPr="00000000">
              <w:rPr>
                <w:rtl w:val="0"/>
              </w:rPr>
              <w:t xml:space="preserve">0,15</w:t>
            </w:r>
          </w:p>
        </w:tc>
      </w:tr>
    </w:tbl>
    <w:p w:rsidR="00000000" w:rsidDel="00000000" w:rsidP="00000000" w:rsidRDefault="00000000" w:rsidRPr="00000000" w14:paraId="000002CE">
      <w:pPr>
        <w:widowControl w:val="0"/>
        <w:ind w:right="-57" w:firstLine="708"/>
        <w:jc w:val="both"/>
        <w:rPr/>
      </w:pPr>
      <w:r w:rsidDel="00000000" w:rsidR="00000000" w:rsidRPr="00000000">
        <w:rPr>
          <w:rtl w:val="0"/>
        </w:rPr>
      </w:r>
    </w:p>
    <w:p w:rsidR="00000000" w:rsidDel="00000000" w:rsidP="00000000" w:rsidRDefault="00000000" w:rsidRPr="00000000" w14:paraId="000002CF">
      <w:pPr>
        <w:widowControl w:val="0"/>
        <w:ind w:right="-57" w:firstLine="708"/>
        <w:jc w:val="both"/>
        <w:rPr/>
      </w:pPr>
      <w:r w:rsidDel="00000000" w:rsidR="00000000" w:rsidRPr="00000000">
        <w:rPr>
          <w:rtl w:val="0"/>
        </w:rPr>
        <w:t xml:space="preserve">Исключение </w:t>
      </w:r>
      <w:r w:rsidDel="00000000" w:rsidR="00000000" w:rsidRPr="00000000">
        <w:rPr>
          <w:u w:val="single"/>
          <w:rtl w:val="0"/>
        </w:rPr>
        <w:t xml:space="preserve">из показателя</w:t>
      </w:r>
      <w:r w:rsidDel="00000000" w:rsidR="00000000" w:rsidRPr="00000000">
        <w:rPr>
          <w:rtl w:val="0"/>
        </w:rPr>
        <w:t xml:space="preserve"> товара словосочетаний «не более» или «не менее» или аналогичных по смыслу («не хуже, «не ниже», «не выше» и т.д.) с указанием его конкретного значения означает, что по рассматриваемой позиции каждая единица товара из всего поставляемого или используемого объема обладает только одним единственным значением, предложенным участником в одноименной графе. При рассмотрении заявки участника комиссия вправе проверять достоверность предоставленных сведений в отношении предлагаемого к поставке/используемого товара, а также его товарного знака (его словесного обозначения) (при наличии), знака обслуживания (при наличии), фирменного наименования (при наличии), патента (при наличии), полезной модели (при наличии), промышленного образца (при наличии), наименования страны происхождения товара.</w:t>
      </w:r>
    </w:p>
    <w:p w:rsidR="00000000" w:rsidDel="00000000" w:rsidP="00000000" w:rsidRDefault="00000000" w:rsidRPr="00000000" w14:paraId="000002D0">
      <w:pPr>
        <w:widowControl w:val="0"/>
        <w:ind w:right="-57" w:firstLine="708"/>
        <w:jc w:val="both"/>
        <w:rPr/>
      </w:pPr>
      <w:r w:rsidDel="00000000" w:rsidR="00000000" w:rsidRPr="00000000">
        <w:rPr>
          <w:rtl w:val="0"/>
        </w:rPr>
        <w:t xml:space="preserve"> К разряду показателей, которые не фиксируются однозначным образом, могут быть отнесены такие показатели, предельные значения которых устанавливаются отдельными производителями при выпуске определенного рода продукции как диапазонным значением, так и точным, как, например, кислотность (Ph), что указывается в описании объекта закупки следующим образом:</w:t>
      </w:r>
    </w:p>
    <w:p w:rsidR="00000000" w:rsidDel="00000000" w:rsidP="00000000" w:rsidRDefault="00000000" w:rsidRPr="00000000" w14:paraId="000002D1">
      <w:pPr>
        <w:widowControl w:val="0"/>
        <w:ind w:right="-57" w:firstLine="708"/>
        <w:jc w:val="both"/>
        <w:rPr/>
      </w:pPr>
      <w:r w:rsidDel="00000000" w:rsidR="00000000" w:rsidRPr="00000000">
        <w:rPr>
          <w:rtl w:val="0"/>
        </w:rPr>
        <w:t xml:space="preserve">Пример:</w:t>
      </w:r>
    </w:p>
    <w:tbl>
      <w:tblPr>
        <w:tblStyle w:val="Table6"/>
        <w:tblW w:w="10420.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58"/>
        <w:gridCol w:w="1810"/>
        <w:gridCol w:w="1734"/>
        <w:gridCol w:w="1702"/>
        <w:gridCol w:w="2516"/>
        <w:tblGridChange w:id="0">
          <w:tblGrid>
            <w:gridCol w:w="2658"/>
            <w:gridCol w:w="1810"/>
            <w:gridCol w:w="1734"/>
            <w:gridCol w:w="1702"/>
            <w:gridCol w:w="2516"/>
          </w:tblGrid>
        </w:tblGridChange>
      </w:tblGrid>
      <w:tr>
        <w:tc>
          <w:tcPr>
            <w:vAlign w:val="center"/>
          </w:tcPr>
          <w:p w:rsidR="00000000" w:rsidDel="00000000" w:rsidP="00000000" w:rsidRDefault="00000000" w:rsidRPr="00000000" w14:paraId="000002D2">
            <w:pPr>
              <w:widowControl w:val="0"/>
              <w:ind w:right="-57"/>
              <w:jc w:val="center"/>
              <w:rPr/>
            </w:pPr>
            <w:r w:rsidDel="00000000" w:rsidR="00000000" w:rsidRPr="00000000">
              <w:rPr>
                <w:rtl w:val="0"/>
              </w:rPr>
              <w:t xml:space="preserve">Показатель, ед.изм.</w:t>
            </w:r>
          </w:p>
        </w:tc>
        <w:tc>
          <w:tcPr>
            <w:vAlign w:val="center"/>
          </w:tcPr>
          <w:p w:rsidR="00000000" w:rsidDel="00000000" w:rsidP="00000000" w:rsidRDefault="00000000" w:rsidRPr="00000000" w14:paraId="000002D3">
            <w:pPr>
              <w:widowControl w:val="0"/>
              <w:ind w:right="-57"/>
              <w:jc w:val="center"/>
              <w:rPr/>
            </w:pPr>
            <w:r w:rsidDel="00000000" w:rsidR="00000000" w:rsidRPr="00000000">
              <w:rPr>
                <w:rtl w:val="0"/>
              </w:rPr>
              <w:t xml:space="preserve">Значение, установленное заказчиком</w:t>
            </w:r>
          </w:p>
        </w:tc>
        <w:tc>
          <w:tcPr>
            <w:vAlign w:val="center"/>
          </w:tcPr>
          <w:p w:rsidR="00000000" w:rsidDel="00000000" w:rsidP="00000000" w:rsidRDefault="00000000" w:rsidRPr="00000000" w14:paraId="000002D4">
            <w:pPr>
              <w:widowControl w:val="0"/>
              <w:ind w:right="-57"/>
              <w:jc w:val="center"/>
              <w:rPr/>
            </w:pPr>
            <w:r w:rsidDel="00000000" w:rsidR="00000000" w:rsidRPr="00000000">
              <w:rPr>
                <w:rtl w:val="0"/>
              </w:rPr>
              <w:t xml:space="preserve">Соответствует (при заполнении участником)</w:t>
            </w:r>
          </w:p>
        </w:tc>
        <w:tc>
          <w:tcPr>
            <w:vAlign w:val="center"/>
          </w:tcPr>
          <w:p w:rsidR="00000000" w:rsidDel="00000000" w:rsidP="00000000" w:rsidRDefault="00000000" w:rsidRPr="00000000" w14:paraId="000002D5">
            <w:pPr>
              <w:widowControl w:val="0"/>
              <w:ind w:right="-57"/>
              <w:jc w:val="center"/>
              <w:rPr/>
            </w:pPr>
            <w:r w:rsidDel="00000000" w:rsidR="00000000" w:rsidRPr="00000000">
              <w:rPr>
                <w:rtl w:val="0"/>
              </w:rPr>
              <w:t xml:space="preserve">Соответствует (при заполнении участником)</w:t>
            </w:r>
          </w:p>
        </w:tc>
        <w:tc>
          <w:tcPr>
            <w:vAlign w:val="center"/>
          </w:tcPr>
          <w:p w:rsidR="00000000" w:rsidDel="00000000" w:rsidP="00000000" w:rsidRDefault="00000000" w:rsidRPr="00000000" w14:paraId="000002D6">
            <w:pPr>
              <w:widowControl w:val="0"/>
              <w:ind w:right="-57"/>
              <w:jc w:val="center"/>
              <w:rPr/>
            </w:pPr>
            <w:r w:rsidDel="00000000" w:rsidR="00000000" w:rsidRPr="00000000">
              <w:rPr>
                <w:rtl w:val="0"/>
              </w:rPr>
              <w:t xml:space="preserve">Соответствует (при заполнении участником)</w:t>
            </w:r>
          </w:p>
        </w:tc>
      </w:tr>
      <w:tr>
        <w:tc>
          <w:tcPr/>
          <w:p w:rsidR="00000000" w:rsidDel="00000000" w:rsidP="00000000" w:rsidRDefault="00000000" w:rsidRPr="00000000" w14:paraId="000002D7">
            <w:pPr>
              <w:widowControl w:val="0"/>
              <w:ind w:right="-57"/>
              <w:rPr/>
            </w:pPr>
            <w:r w:rsidDel="00000000" w:rsidR="00000000" w:rsidRPr="00000000">
              <w:rPr>
                <w:rtl w:val="0"/>
              </w:rPr>
              <w:t xml:space="preserve">Ph, в пределах диапазона </w:t>
            </w:r>
          </w:p>
        </w:tc>
        <w:tc>
          <w:tcPr/>
          <w:p w:rsidR="00000000" w:rsidDel="00000000" w:rsidP="00000000" w:rsidRDefault="00000000" w:rsidRPr="00000000" w14:paraId="000002D8">
            <w:pPr>
              <w:widowControl w:val="0"/>
              <w:ind w:right="-57" w:firstLine="708"/>
              <w:jc w:val="both"/>
              <w:rPr/>
            </w:pPr>
            <w:r w:rsidDel="00000000" w:rsidR="00000000" w:rsidRPr="00000000">
              <w:rPr>
                <w:rtl w:val="0"/>
              </w:rPr>
              <w:t xml:space="preserve">5-7</w:t>
            </w:r>
          </w:p>
        </w:tc>
        <w:tc>
          <w:tcPr/>
          <w:p w:rsidR="00000000" w:rsidDel="00000000" w:rsidP="00000000" w:rsidRDefault="00000000" w:rsidRPr="00000000" w14:paraId="000002D9">
            <w:pPr>
              <w:widowControl w:val="0"/>
              <w:ind w:right="-57" w:firstLine="708"/>
              <w:jc w:val="both"/>
              <w:rPr/>
            </w:pPr>
            <w:r w:rsidDel="00000000" w:rsidR="00000000" w:rsidRPr="00000000">
              <w:rPr>
                <w:rtl w:val="0"/>
              </w:rPr>
              <w:t xml:space="preserve">5-7</w:t>
            </w:r>
          </w:p>
        </w:tc>
        <w:tc>
          <w:tcPr/>
          <w:p w:rsidR="00000000" w:rsidDel="00000000" w:rsidP="00000000" w:rsidRDefault="00000000" w:rsidRPr="00000000" w14:paraId="000002DA">
            <w:pPr>
              <w:widowControl w:val="0"/>
              <w:ind w:right="-57" w:firstLine="708"/>
              <w:jc w:val="both"/>
              <w:rPr/>
            </w:pPr>
            <w:r w:rsidDel="00000000" w:rsidR="00000000" w:rsidRPr="00000000">
              <w:rPr>
                <w:rtl w:val="0"/>
              </w:rPr>
              <w:t xml:space="preserve">6-7</w:t>
            </w:r>
          </w:p>
        </w:tc>
        <w:tc>
          <w:tcPr/>
          <w:p w:rsidR="00000000" w:rsidDel="00000000" w:rsidP="00000000" w:rsidRDefault="00000000" w:rsidRPr="00000000" w14:paraId="000002DB">
            <w:pPr>
              <w:widowControl w:val="0"/>
              <w:ind w:right="-57" w:firstLine="708"/>
              <w:jc w:val="both"/>
              <w:rPr/>
            </w:pPr>
            <w:r w:rsidDel="00000000" w:rsidR="00000000" w:rsidRPr="00000000">
              <w:rPr>
                <w:rtl w:val="0"/>
              </w:rPr>
              <w:t xml:space="preserve">6</w:t>
            </w:r>
          </w:p>
        </w:tc>
      </w:tr>
      <w:tr>
        <w:tc>
          <w:tcPr/>
          <w:p w:rsidR="00000000" w:rsidDel="00000000" w:rsidP="00000000" w:rsidRDefault="00000000" w:rsidRPr="00000000" w14:paraId="000002DC">
            <w:pPr>
              <w:widowControl w:val="0"/>
              <w:ind w:right="-57"/>
              <w:rPr/>
            </w:pPr>
            <w:r w:rsidDel="00000000" w:rsidR="00000000" w:rsidRPr="00000000">
              <w:rPr>
                <w:rtl w:val="0"/>
              </w:rPr>
              <w:t xml:space="preserve">Температура в пределах диапазона, градус</w:t>
            </w:r>
          </w:p>
        </w:tc>
        <w:tc>
          <w:tcPr>
            <w:vAlign w:val="center"/>
          </w:tcPr>
          <w:p w:rsidR="00000000" w:rsidDel="00000000" w:rsidP="00000000" w:rsidRDefault="00000000" w:rsidRPr="00000000" w14:paraId="000002DD">
            <w:pPr>
              <w:widowControl w:val="0"/>
              <w:ind w:right="-57"/>
              <w:jc w:val="center"/>
              <w:rPr/>
            </w:pPr>
            <w:r w:rsidDel="00000000" w:rsidR="00000000" w:rsidRPr="00000000">
              <w:rPr>
                <w:rtl w:val="0"/>
              </w:rPr>
              <w:t xml:space="preserve">(-5) – (+10)</w:t>
            </w:r>
          </w:p>
        </w:tc>
        <w:tc>
          <w:tcPr>
            <w:vAlign w:val="center"/>
          </w:tcPr>
          <w:p w:rsidR="00000000" w:rsidDel="00000000" w:rsidP="00000000" w:rsidRDefault="00000000" w:rsidRPr="00000000" w14:paraId="000002DE">
            <w:pPr>
              <w:widowControl w:val="0"/>
              <w:ind w:right="-57"/>
              <w:jc w:val="center"/>
              <w:rPr/>
            </w:pPr>
            <w:r w:rsidDel="00000000" w:rsidR="00000000" w:rsidRPr="00000000">
              <w:rPr>
                <w:rtl w:val="0"/>
              </w:rPr>
              <w:t xml:space="preserve">(-5) – (+10)</w:t>
            </w:r>
          </w:p>
        </w:tc>
        <w:tc>
          <w:tcPr>
            <w:vAlign w:val="center"/>
          </w:tcPr>
          <w:p w:rsidR="00000000" w:rsidDel="00000000" w:rsidP="00000000" w:rsidRDefault="00000000" w:rsidRPr="00000000" w14:paraId="000002DF">
            <w:pPr>
              <w:widowControl w:val="0"/>
              <w:ind w:right="-57"/>
              <w:jc w:val="center"/>
              <w:rPr/>
            </w:pPr>
            <w:r w:rsidDel="00000000" w:rsidR="00000000" w:rsidRPr="00000000">
              <w:rPr>
                <w:rtl w:val="0"/>
              </w:rPr>
              <w:t xml:space="preserve">-3 – +5</w:t>
            </w:r>
          </w:p>
        </w:tc>
        <w:tc>
          <w:tcPr>
            <w:vAlign w:val="center"/>
          </w:tcPr>
          <w:p w:rsidR="00000000" w:rsidDel="00000000" w:rsidP="00000000" w:rsidRDefault="00000000" w:rsidRPr="00000000" w14:paraId="000002E0">
            <w:pPr>
              <w:widowControl w:val="0"/>
              <w:ind w:right="-57" w:firstLine="708"/>
              <w:jc w:val="both"/>
              <w:rPr/>
            </w:pPr>
            <w:r w:rsidDel="00000000" w:rsidR="00000000" w:rsidRPr="00000000">
              <w:rPr>
                <w:rtl w:val="0"/>
              </w:rPr>
              <w:t xml:space="preserve">0</w:t>
            </w:r>
          </w:p>
        </w:tc>
      </w:tr>
    </w:tbl>
    <w:p w:rsidR="00000000" w:rsidDel="00000000" w:rsidP="00000000" w:rsidRDefault="00000000" w:rsidRPr="00000000" w14:paraId="000002E1">
      <w:pPr>
        <w:widowControl w:val="0"/>
        <w:ind w:right="-57" w:firstLine="708"/>
        <w:jc w:val="both"/>
        <w:rPr/>
      </w:pPr>
      <w:r w:rsidDel="00000000" w:rsidR="00000000" w:rsidRPr="00000000">
        <w:rPr>
          <w:rtl w:val="0"/>
        </w:rPr>
      </w:r>
    </w:p>
    <w:p w:rsidR="00000000" w:rsidDel="00000000" w:rsidP="00000000" w:rsidRDefault="00000000" w:rsidRPr="00000000" w14:paraId="000002E2">
      <w:pPr>
        <w:widowControl w:val="0"/>
        <w:ind w:right="-57" w:firstLine="708"/>
        <w:jc w:val="both"/>
        <w:rPr/>
      </w:pPr>
      <w:r w:rsidDel="00000000" w:rsidR="00000000" w:rsidRPr="00000000">
        <w:rPr>
          <w:rtl w:val="0"/>
        </w:rPr>
        <w:t xml:space="preserve">Если в описании объекта закупки значение показателя установлено как верхний и/или нижний предел, сопровождаясь при этом в графе «Значение» соответственно фразами «не более» и/или «не менее» или аналогичными по смыслу («не хуже, «не ниже» и т.д.), участником в предложении устанавливается конкретное значение.</w:t>
      </w:r>
    </w:p>
    <w:p w:rsidR="00000000" w:rsidDel="00000000" w:rsidP="00000000" w:rsidRDefault="00000000" w:rsidRPr="00000000" w14:paraId="000002E3">
      <w:pPr>
        <w:widowControl w:val="0"/>
        <w:ind w:right="-57" w:firstLine="708"/>
        <w:jc w:val="both"/>
        <w:rPr/>
      </w:pPr>
      <w:r w:rsidDel="00000000" w:rsidR="00000000" w:rsidRPr="00000000">
        <w:rPr>
          <w:rtl w:val="0"/>
        </w:rPr>
        <w:t xml:space="preserve">Пример:</w:t>
      </w:r>
    </w:p>
    <w:tbl>
      <w:tblPr>
        <w:tblStyle w:val="Table7"/>
        <w:tblW w:w="10420.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1"/>
        <w:gridCol w:w="1787"/>
        <w:gridCol w:w="1645"/>
        <w:gridCol w:w="1645"/>
        <w:gridCol w:w="2232"/>
        <w:tblGridChange w:id="0">
          <w:tblGrid>
            <w:gridCol w:w="3111"/>
            <w:gridCol w:w="1787"/>
            <w:gridCol w:w="1645"/>
            <w:gridCol w:w="1645"/>
            <w:gridCol w:w="2232"/>
          </w:tblGrid>
        </w:tblGridChange>
      </w:tblGrid>
      <w:tr>
        <w:tc>
          <w:tcPr>
            <w:vAlign w:val="center"/>
          </w:tcPr>
          <w:p w:rsidR="00000000" w:rsidDel="00000000" w:rsidP="00000000" w:rsidRDefault="00000000" w:rsidRPr="00000000" w14:paraId="000002E4">
            <w:pPr>
              <w:widowControl w:val="0"/>
              <w:ind w:right="-57"/>
              <w:jc w:val="center"/>
              <w:rPr/>
            </w:pPr>
            <w:r w:rsidDel="00000000" w:rsidR="00000000" w:rsidRPr="00000000">
              <w:rPr>
                <w:rtl w:val="0"/>
              </w:rPr>
              <w:t xml:space="preserve">Показатель </w:t>
            </w:r>
          </w:p>
          <w:p w:rsidR="00000000" w:rsidDel="00000000" w:rsidP="00000000" w:rsidRDefault="00000000" w:rsidRPr="00000000" w14:paraId="000002E5">
            <w:pPr>
              <w:widowControl w:val="0"/>
              <w:ind w:right="-57"/>
              <w:jc w:val="center"/>
              <w:rPr/>
            </w:pPr>
            <w:r w:rsidDel="00000000" w:rsidR="00000000" w:rsidRPr="00000000">
              <w:rPr>
                <w:rtl w:val="0"/>
              </w:rPr>
              <w:t xml:space="preserve">(взяты показатели, характеризующие различные товары)</w:t>
            </w:r>
          </w:p>
        </w:tc>
        <w:tc>
          <w:tcPr>
            <w:vAlign w:val="center"/>
          </w:tcPr>
          <w:p w:rsidR="00000000" w:rsidDel="00000000" w:rsidP="00000000" w:rsidRDefault="00000000" w:rsidRPr="00000000" w14:paraId="000002E6">
            <w:pPr>
              <w:widowControl w:val="0"/>
              <w:ind w:right="-57"/>
              <w:jc w:val="center"/>
              <w:rPr/>
            </w:pPr>
            <w:r w:rsidDel="00000000" w:rsidR="00000000" w:rsidRPr="00000000">
              <w:rPr>
                <w:rtl w:val="0"/>
              </w:rPr>
              <w:t xml:space="preserve">Значение, установленное заказчиком</w:t>
            </w:r>
          </w:p>
        </w:tc>
        <w:tc>
          <w:tcPr>
            <w:vAlign w:val="center"/>
          </w:tcPr>
          <w:p w:rsidR="00000000" w:rsidDel="00000000" w:rsidP="00000000" w:rsidRDefault="00000000" w:rsidRPr="00000000" w14:paraId="000002E7">
            <w:pPr>
              <w:widowControl w:val="0"/>
              <w:ind w:right="-57"/>
              <w:jc w:val="center"/>
              <w:rPr/>
            </w:pPr>
            <w:r w:rsidDel="00000000" w:rsidR="00000000" w:rsidRPr="00000000">
              <w:rPr>
                <w:rtl w:val="0"/>
              </w:rPr>
              <w:t xml:space="preserve">Соответствует (при заполнении участником)</w:t>
            </w:r>
          </w:p>
        </w:tc>
        <w:tc>
          <w:tcPr>
            <w:vAlign w:val="center"/>
          </w:tcPr>
          <w:p w:rsidR="00000000" w:rsidDel="00000000" w:rsidP="00000000" w:rsidRDefault="00000000" w:rsidRPr="00000000" w14:paraId="000002E8">
            <w:pPr>
              <w:widowControl w:val="0"/>
              <w:ind w:right="-57"/>
              <w:jc w:val="center"/>
              <w:rPr/>
            </w:pPr>
            <w:r w:rsidDel="00000000" w:rsidR="00000000" w:rsidRPr="00000000">
              <w:rPr>
                <w:rtl w:val="0"/>
              </w:rPr>
              <w:t xml:space="preserve">Соответствует (при заполнении участником)</w:t>
            </w:r>
          </w:p>
        </w:tc>
        <w:tc>
          <w:tcPr>
            <w:shd w:fill="d9d9d9" w:val="clear"/>
            <w:vAlign w:val="center"/>
          </w:tcPr>
          <w:p w:rsidR="00000000" w:rsidDel="00000000" w:rsidP="00000000" w:rsidRDefault="00000000" w:rsidRPr="00000000" w14:paraId="000002E9">
            <w:pPr>
              <w:widowControl w:val="0"/>
              <w:ind w:right="-57"/>
              <w:jc w:val="center"/>
              <w:rPr/>
            </w:pPr>
            <w:r w:rsidDel="00000000" w:rsidR="00000000" w:rsidRPr="00000000">
              <w:rPr>
                <w:rtl w:val="0"/>
              </w:rPr>
              <w:t xml:space="preserve">Не соответствует (при заполнении участником)</w:t>
            </w:r>
          </w:p>
        </w:tc>
      </w:tr>
      <w:tr>
        <w:tc>
          <w:tcPr/>
          <w:p w:rsidR="00000000" w:rsidDel="00000000" w:rsidP="00000000" w:rsidRDefault="00000000" w:rsidRPr="00000000" w14:paraId="000002EA">
            <w:pPr>
              <w:widowControl w:val="0"/>
              <w:ind w:right="-57"/>
              <w:jc w:val="both"/>
              <w:rPr/>
            </w:pPr>
            <w:r w:rsidDel="00000000" w:rsidR="00000000" w:rsidRPr="00000000">
              <w:rPr>
                <w:rtl w:val="0"/>
              </w:rPr>
              <w:t xml:space="preserve">Частота, МГц</w:t>
            </w:r>
          </w:p>
        </w:tc>
        <w:tc>
          <w:tcPr>
            <w:vAlign w:val="center"/>
          </w:tcPr>
          <w:p w:rsidR="00000000" w:rsidDel="00000000" w:rsidP="00000000" w:rsidRDefault="00000000" w:rsidRPr="00000000" w14:paraId="000002EB">
            <w:pPr>
              <w:widowControl w:val="0"/>
              <w:ind w:right="-57"/>
              <w:jc w:val="center"/>
              <w:rPr/>
            </w:pPr>
            <w:r w:rsidDel="00000000" w:rsidR="00000000" w:rsidRPr="00000000">
              <w:rPr>
                <w:rtl w:val="0"/>
              </w:rPr>
              <w:t xml:space="preserve">не менее 416</w:t>
            </w:r>
          </w:p>
        </w:tc>
        <w:tc>
          <w:tcPr>
            <w:vAlign w:val="center"/>
          </w:tcPr>
          <w:p w:rsidR="00000000" w:rsidDel="00000000" w:rsidP="00000000" w:rsidRDefault="00000000" w:rsidRPr="00000000" w14:paraId="000002EC">
            <w:pPr>
              <w:widowControl w:val="0"/>
              <w:ind w:right="-57" w:firstLine="708"/>
              <w:jc w:val="both"/>
              <w:rPr/>
            </w:pPr>
            <w:r w:rsidDel="00000000" w:rsidR="00000000" w:rsidRPr="00000000">
              <w:rPr>
                <w:rtl w:val="0"/>
              </w:rPr>
              <w:t xml:space="preserve">416</w:t>
            </w:r>
          </w:p>
        </w:tc>
        <w:tc>
          <w:tcPr>
            <w:vAlign w:val="center"/>
          </w:tcPr>
          <w:p w:rsidR="00000000" w:rsidDel="00000000" w:rsidP="00000000" w:rsidRDefault="00000000" w:rsidRPr="00000000" w14:paraId="000002ED">
            <w:pPr>
              <w:widowControl w:val="0"/>
              <w:ind w:right="-57" w:firstLine="708"/>
              <w:jc w:val="both"/>
              <w:rPr/>
            </w:pPr>
            <w:r w:rsidDel="00000000" w:rsidR="00000000" w:rsidRPr="00000000">
              <w:rPr>
                <w:rtl w:val="0"/>
              </w:rPr>
              <w:t xml:space="preserve">500</w:t>
            </w:r>
          </w:p>
        </w:tc>
        <w:tc>
          <w:tcPr>
            <w:shd w:fill="d9d9d9" w:val="clear"/>
            <w:vAlign w:val="center"/>
          </w:tcPr>
          <w:p w:rsidR="00000000" w:rsidDel="00000000" w:rsidP="00000000" w:rsidRDefault="00000000" w:rsidRPr="00000000" w14:paraId="000002EE">
            <w:pPr>
              <w:widowControl w:val="0"/>
              <w:ind w:right="-57" w:firstLine="708"/>
              <w:jc w:val="both"/>
              <w:rPr/>
            </w:pPr>
            <w:r w:rsidDel="00000000" w:rsidR="00000000" w:rsidRPr="00000000">
              <w:rPr>
                <w:rtl w:val="0"/>
              </w:rPr>
              <w:t xml:space="preserve">400</w:t>
            </w:r>
          </w:p>
        </w:tc>
      </w:tr>
      <w:tr>
        <w:tc>
          <w:tcPr>
            <w:vAlign w:val="center"/>
          </w:tcPr>
          <w:p w:rsidR="00000000" w:rsidDel="00000000" w:rsidP="00000000" w:rsidRDefault="00000000" w:rsidRPr="00000000" w14:paraId="000002EF">
            <w:pPr>
              <w:widowControl w:val="0"/>
              <w:ind w:right="-57"/>
              <w:jc w:val="both"/>
              <w:rPr/>
            </w:pPr>
            <w:r w:rsidDel="00000000" w:rsidR="00000000" w:rsidRPr="00000000">
              <w:rPr>
                <w:rtl w:val="0"/>
              </w:rPr>
              <w:t xml:space="preserve">Память, Мб</w:t>
            </w:r>
          </w:p>
        </w:tc>
        <w:tc>
          <w:tcPr>
            <w:vAlign w:val="center"/>
          </w:tcPr>
          <w:p w:rsidR="00000000" w:rsidDel="00000000" w:rsidP="00000000" w:rsidRDefault="00000000" w:rsidRPr="00000000" w14:paraId="000002F0">
            <w:pPr>
              <w:widowControl w:val="0"/>
              <w:ind w:right="-57"/>
              <w:jc w:val="center"/>
              <w:rPr/>
            </w:pPr>
            <w:r w:rsidDel="00000000" w:rsidR="00000000" w:rsidRPr="00000000">
              <w:rPr>
                <w:rtl w:val="0"/>
              </w:rPr>
              <w:t xml:space="preserve">не менее 128</w:t>
            </w:r>
          </w:p>
        </w:tc>
        <w:tc>
          <w:tcPr>
            <w:vAlign w:val="center"/>
          </w:tcPr>
          <w:p w:rsidR="00000000" w:rsidDel="00000000" w:rsidP="00000000" w:rsidRDefault="00000000" w:rsidRPr="00000000" w14:paraId="000002F1">
            <w:pPr>
              <w:widowControl w:val="0"/>
              <w:ind w:right="-57" w:firstLine="708"/>
              <w:jc w:val="both"/>
              <w:rPr/>
            </w:pPr>
            <w:r w:rsidDel="00000000" w:rsidR="00000000" w:rsidRPr="00000000">
              <w:rPr>
                <w:rtl w:val="0"/>
              </w:rPr>
              <w:t xml:space="preserve">128</w:t>
            </w:r>
          </w:p>
        </w:tc>
        <w:tc>
          <w:tcPr>
            <w:vAlign w:val="center"/>
          </w:tcPr>
          <w:p w:rsidR="00000000" w:rsidDel="00000000" w:rsidP="00000000" w:rsidRDefault="00000000" w:rsidRPr="00000000" w14:paraId="000002F2">
            <w:pPr>
              <w:widowControl w:val="0"/>
              <w:ind w:right="-57" w:firstLine="708"/>
              <w:jc w:val="both"/>
              <w:rPr/>
            </w:pPr>
            <w:r w:rsidDel="00000000" w:rsidR="00000000" w:rsidRPr="00000000">
              <w:rPr>
                <w:rtl w:val="0"/>
              </w:rPr>
              <w:t xml:space="preserve">256</w:t>
            </w:r>
          </w:p>
        </w:tc>
        <w:tc>
          <w:tcPr>
            <w:shd w:fill="d9d9d9" w:val="clear"/>
            <w:vAlign w:val="center"/>
          </w:tcPr>
          <w:p w:rsidR="00000000" w:rsidDel="00000000" w:rsidP="00000000" w:rsidRDefault="00000000" w:rsidRPr="00000000" w14:paraId="000002F3">
            <w:pPr>
              <w:widowControl w:val="0"/>
              <w:ind w:right="-57" w:firstLine="708"/>
              <w:jc w:val="both"/>
              <w:rPr/>
            </w:pPr>
            <w:r w:rsidDel="00000000" w:rsidR="00000000" w:rsidRPr="00000000">
              <w:rPr>
                <w:rtl w:val="0"/>
              </w:rPr>
              <w:t xml:space="preserve">125</w:t>
            </w:r>
          </w:p>
        </w:tc>
      </w:tr>
      <w:tr>
        <w:tc>
          <w:tcPr>
            <w:vAlign w:val="center"/>
          </w:tcPr>
          <w:p w:rsidR="00000000" w:rsidDel="00000000" w:rsidP="00000000" w:rsidRDefault="00000000" w:rsidRPr="00000000" w14:paraId="000002F4">
            <w:pPr>
              <w:widowControl w:val="0"/>
              <w:ind w:right="-57"/>
              <w:jc w:val="both"/>
              <w:rPr/>
            </w:pPr>
            <w:r w:rsidDel="00000000" w:rsidR="00000000" w:rsidRPr="00000000">
              <w:rPr>
                <w:rtl w:val="0"/>
              </w:rPr>
              <w:t xml:space="preserve">Уровень шума, Дб</w:t>
            </w:r>
          </w:p>
        </w:tc>
        <w:tc>
          <w:tcPr>
            <w:vAlign w:val="center"/>
          </w:tcPr>
          <w:p w:rsidR="00000000" w:rsidDel="00000000" w:rsidP="00000000" w:rsidRDefault="00000000" w:rsidRPr="00000000" w14:paraId="000002F5">
            <w:pPr>
              <w:widowControl w:val="0"/>
              <w:ind w:right="-57"/>
              <w:jc w:val="center"/>
              <w:rPr/>
            </w:pPr>
            <w:r w:rsidDel="00000000" w:rsidR="00000000" w:rsidRPr="00000000">
              <w:rPr>
                <w:rtl w:val="0"/>
              </w:rPr>
              <w:t xml:space="preserve">менее 15</w:t>
            </w:r>
          </w:p>
        </w:tc>
        <w:tc>
          <w:tcPr>
            <w:vAlign w:val="center"/>
          </w:tcPr>
          <w:p w:rsidR="00000000" w:rsidDel="00000000" w:rsidP="00000000" w:rsidRDefault="00000000" w:rsidRPr="00000000" w14:paraId="000002F6">
            <w:pPr>
              <w:widowControl w:val="0"/>
              <w:ind w:right="-57" w:firstLine="708"/>
              <w:jc w:val="both"/>
              <w:rPr/>
            </w:pPr>
            <w:r w:rsidDel="00000000" w:rsidR="00000000" w:rsidRPr="00000000">
              <w:rPr>
                <w:rtl w:val="0"/>
              </w:rPr>
              <w:t xml:space="preserve">14</w:t>
            </w:r>
          </w:p>
        </w:tc>
        <w:tc>
          <w:tcPr>
            <w:vAlign w:val="center"/>
          </w:tcPr>
          <w:p w:rsidR="00000000" w:rsidDel="00000000" w:rsidP="00000000" w:rsidRDefault="00000000" w:rsidRPr="00000000" w14:paraId="000002F7">
            <w:pPr>
              <w:widowControl w:val="0"/>
              <w:ind w:right="-57" w:firstLine="708"/>
              <w:jc w:val="both"/>
              <w:rPr/>
            </w:pPr>
            <w:r w:rsidDel="00000000" w:rsidR="00000000" w:rsidRPr="00000000">
              <w:rPr>
                <w:rtl w:val="0"/>
              </w:rPr>
              <w:t xml:space="preserve">10</w:t>
            </w:r>
          </w:p>
        </w:tc>
        <w:tc>
          <w:tcPr>
            <w:shd w:fill="d9d9d9" w:val="clear"/>
            <w:vAlign w:val="center"/>
          </w:tcPr>
          <w:p w:rsidR="00000000" w:rsidDel="00000000" w:rsidP="00000000" w:rsidRDefault="00000000" w:rsidRPr="00000000" w14:paraId="000002F8">
            <w:pPr>
              <w:widowControl w:val="0"/>
              <w:ind w:right="-57" w:firstLine="708"/>
              <w:jc w:val="both"/>
              <w:rPr/>
            </w:pPr>
            <w:r w:rsidDel="00000000" w:rsidR="00000000" w:rsidRPr="00000000">
              <w:rPr>
                <w:rtl w:val="0"/>
              </w:rPr>
              <w:t xml:space="preserve">15</w:t>
            </w:r>
          </w:p>
        </w:tc>
      </w:tr>
      <w:tr>
        <w:tc>
          <w:tcPr>
            <w:vAlign w:val="center"/>
          </w:tcPr>
          <w:p w:rsidR="00000000" w:rsidDel="00000000" w:rsidP="00000000" w:rsidRDefault="00000000" w:rsidRPr="00000000" w14:paraId="000002F9">
            <w:pPr>
              <w:widowControl w:val="0"/>
              <w:ind w:right="-57"/>
              <w:jc w:val="both"/>
              <w:rPr/>
            </w:pPr>
            <w:r w:rsidDel="00000000" w:rsidR="00000000" w:rsidRPr="00000000">
              <w:rPr>
                <w:rtl w:val="0"/>
              </w:rPr>
              <w:t xml:space="preserve">Толщина, мм</w:t>
            </w:r>
          </w:p>
        </w:tc>
        <w:tc>
          <w:tcPr>
            <w:vAlign w:val="center"/>
          </w:tcPr>
          <w:p w:rsidR="00000000" w:rsidDel="00000000" w:rsidP="00000000" w:rsidRDefault="00000000" w:rsidRPr="00000000" w14:paraId="000002FA">
            <w:pPr>
              <w:widowControl w:val="0"/>
              <w:ind w:right="-57"/>
              <w:jc w:val="center"/>
              <w:rPr/>
            </w:pPr>
            <w:r w:rsidDel="00000000" w:rsidR="00000000" w:rsidRPr="00000000">
              <w:rPr>
                <w:rtl w:val="0"/>
              </w:rPr>
              <w:t xml:space="preserve">более 2</w:t>
            </w:r>
          </w:p>
        </w:tc>
        <w:tc>
          <w:tcPr>
            <w:vAlign w:val="center"/>
          </w:tcPr>
          <w:p w:rsidR="00000000" w:rsidDel="00000000" w:rsidP="00000000" w:rsidRDefault="00000000" w:rsidRPr="00000000" w14:paraId="000002FB">
            <w:pPr>
              <w:widowControl w:val="0"/>
              <w:ind w:right="-57" w:firstLine="708"/>
              <w:jc w:val="both"/>
              <w:rPr/>
            </w:pPr>
            <w:r w:rsidDel="00000000" w:rsidR="00000000" w:rsidRPr="00000000">
              <w:rPr>
                <w:rtl w:val="0"/>
              </w:rPr>
              <w:t xml:space="preserve">3</w:t>
            </w:r>
          </w:p>
        </w:tc>
        <w:tc>
          <w:tcPr>
            <w:vAlign w:val="center"/>
          </w:tcPr>
          <w:p w:rsidR="00000000" w:rsidDel="00000000" w:rsidP="00000000" w:rsidRDefault="00000000" w:rsidRPr="00000000" w14:paraId="000002FC">
            <w:pPr>
              <w:widowControl w:val="0"/>
              <w:ind w:right="-57" w:firstLine="708"/>
              <w:jc w:val="both"/>
              <w:rPr/>
            </w:pPr>
            <w:r w:rsidDel="00000000" w:rsidR="00000000" w:rsidRPr="00000000">
              <w:rPr>
                <w:rtl w:val="0"/>
              </w:rPr>
              <w:t xml:space="preserve">5</w:t>
            </w:r>
          </w:p>
        </w:tc>
        <w:tc>
          <w:tcPr>
            <w:shd w:fill="d9d9d9" w:val="clear"/>
            <w:vAlign w:val="center"/>
          </w:tcPr>
          <w:p w:rsidR="00000000" w:rsidDel="00000000" w:rsidP="00000000" w:rsidRDefault="00000000" w:rsidRPr="00000000" w14:paraId="000002FD">
            <w:pPr>
              <w:widowControl w:val="0"/>
              <w:ind w:right="-57" w:firstLine="708"/>
              <w:jc w:val="both"/>
              <w:rPr/>
            </w:pPr>
            <w:r w:rsidDel="00000000" w:rsidR="00000000" w:rsidRPr="00000000">
              <w:rPr>
                <w:rtl w:val="0"/>
              </w:rPr>
              <w:t xml:space="preserve">2</w:t>
            </w:r>
          </w:p>
        </w:tc>
      </w:tr>
      <w:tr>
        <w:tc>
          <w:tcPr>
            <w:vAlign w:val="center"/>
          </w:tcPr>
          <w:p w:rsidR="00000000" w:rsidDel="00000000" w:rsidP="00000000" w:rsidRDefault="00000000" w:rsidRPr="00000000" w14:paraId="000002FE">
            <w:pPr>
              <w:widowControl w:val="0"/>
              <w:ind w:right="-57"/>
              <w:jc w:val="both"/>
              <w:rPr/>
            </w:pPr>
            <w:r w:rsidDel="00000000" w:rsidR="00000000" w:rsidRPr="00000000">
              <w:rPr>
                <w:rtl w:val="0"/>
              </w:rPr>
              <w:t xml:space="preserve">Диагональ, дюйм</w:t>
            </w:r>
          </w:p>
        </w:tc>
        <w:tc>
          <w:tcPr>
            <w:vAlign w:val="center"/>
          </w:tcPr>
          <w:p w:rsidR="00000000" w:rsidDel="00000000" w:rsidP="00000000" w:rsidRDefault="00000000" w:rsidRPr="00000000" w14:paraId="000002FF">
            <w:pPr>
              <w:widowControl w:val="0"/>
              <w:ind w:right="-57"/>
              <w:jc w:val="center"/>
              <w:rPr/>
            </w:pPr>
            <w:r w:rsidDel="00000000" w:rsidR="00000000" w:rsidRPr="00000000">
              <w:rPr>
                <w:rtl w:val="0"/>
              </w:rPr>
              <w:t xml:space="preserve">не менее 17</w:t>
            </w:r>
          </w:p>
        </w:tc>
        <w:tc>
          <w:tcPr>
            <w:vAlign w:val="center"/>
          </w:tcPr>
          <w:p w:rsidR="00000000" w:rsidDel="00000000" w:rsidP="00000000" w:rsidRDefault="00000000" w:rsidRPr="00000000" w14:paraId="00000300">
            <w:pPr>
              <w:widowControl w:val="0"/>
              <w:ind w:right="-57" w:firstLine="708"/>
              <w:jc w:val="both"/>
              <w:rPr/>
            </w:pPr>
            <w:r w:rsidDel="00000000" w:rsidR="00000000" w:rsidRPr="00000000">
              <w:rPr>
                <w:rtl w:val="0"/>
              </w:rPr>
              <w:t xml:space="preserve">17</w:t>
            </w:r>
          </w:p>
        </w:tc>
        <w:tc>
          <w:tcPr>
            <w:vAlign w:val="center"/>
          </w:tcPr>
          <w:p w:rsidR="00000000" w:rsidDel="00000000" w:rsidP="00000000" w:rsidRDefault="00000000" w:rsidRPr="00000000" w14:paraId="00000301">
            <w:pPr>
              <w:widowControl w:val="0"/>
              <w:ind w:right="-57" w:firstLine="708"/>
              <w:jc w:val="both"/>
              <w:rPr/>
            </w:pPr>
            <w:r w:rsidDel="00000000" w:rsidR="00000000" w:rsidRPr="00000000">
              <w:rPr>
                <w:rtl w:val="0"/>
              </w:rPr>
              <w:t xml:space="preserve">19</w:t>
            </w:r>
          </w:p>
        </w:tc>
        <w:tc>
          <w:tcPr>
            <w:shd w:fill="d9d9d9" w:val="clear"/>
            <w:vAlign w:val="center"/>
          </w:tcPr>
          <w:p w:rsidR="00000000" w:rsidDel="00000000" w:rsidP="00000000" w:rsidRDefault="00000000" w:rsidRPr="00000000" w14:paraId="00000302">
            <w:pPr>
              <w:widowControl w:val="0"/>
              <w:ind w:right="-57" w:firstLine="708"/>
              <w:jc w:val="both"/>
              <w:rPr/>
            </w:pPr>
            <w:r w:rsidDel="00000000" w:rsidR="00000000" w:rsidRPr="00000000">
              <w:rPr>
                <w:rtl w:val="0"/>
              </w:rPr>
              <w:t xml:space="preserve">15</w:t>
            </w:r>
          </w:p>
        </w:tc>
      </w:tr>
      <w:tr>
        <w:tc>
          <w:tcPr>
            <w:vAlign w:val="center"/>
          </w:tcPr>
          <w:p w:rsidR="00000000" w:rsidDel="00000000" w:rsidP="00000000" w:rsidRDefault="00000000" w:rsidRPr="00000000" w14:paraId="00000303">
            <w:pPr>
              <w:widowControl w:val="0"/>
              <w:ind w:right="-57"/>
              <w:jc w:val="both"/>
              <w:rPr/>
            </w:pPr>
            <w:r w:rsidDel="00000000" w:rsidR="00000000" w:rsidRPr="00000000">
              <w:rPr>
                <w:rtl w:val="0"/>
              </w:rPr>
              <w:t xml:space="preserve">Минимальная продолжительность сканирования, сек.</w:t>
            </w:r>
          </w:p>
        </w:tc>
        <w:tc>
          <w:tcPr>
            <w:vAlign w:val="center"/>
          </w:tcPr>
          <w:p w:rsidR="00000000" w:rsidDel="00000000" w:rsidP="00000000" w:rsidRDefault="00000000" w:rsidRPr="00000000" w14:paraId="00000304">
            <w:pPr>
              <w:widowControl w:val="0"/>
              <w:ind w:right="-57"/>
              <w:jc w:val="center"/>
              <w:rPr/>
            </w:pPr>
            <w:r w:rsidDel="00000000" w:rsidR="00000000" w:rsidRPr="00000000">
              <w:rPr>
                <w:rtl w:val="0"/>
              </w:rPr>
              <w:t xml:space="preserve">не более 0,5</w:t>
            </w:r>
          </w:p>
        </w:tc>
        <w:tc>
          <w:tcPr>
            <w:vAlign w:val="center"/>
          </w:tcPr>
          <w:p w:rsidR="00000000" w:rsidDel="00000000" w:rsidP="00000000" w:rsidRDefault="00000000" w:rsidRPr="00000000" w14:paraId="00000305">
            <w:pPr>
              <w:widowControl w:val="0"/>
              <w:ind w:right="-57" w:firstLine="708"/>
              <w:jc w:val="both"/>
              <w:rPr/>
            </w:pPr>
            <w:r w:rsidDel="00000000" w:rsidR="00000000" w:rsidRPr="00000000">
              <w:rPr>
                <w:rtl w:val="0"/>
              </w:rPr>
              <w:t xml:space="preserve">0,5</w:t>
            </w:r>
          </w:p>
        </w:tc>
        <w:tc>
          <w:tcPr>
            <w:vAlign w:val="center"/>
          </w:tcPr>
          <w:p w:rsidR="00000000" w:rsidDel="00000000" w:rsidP="00000000" w:rsidRDefault="00000000" w:rsidRPr="00000000" w14:paraId="00000306">
            <w:pPr>
              <w:widowControl w:val="0"/>
              <w:ind w:right="-57" w:firstLine="708"/>
              <w:jc w:val="both"/>
              <w:rPr/>
            </w:pPr>
            <w:r w:rsidDel="00000000" w:rsidR="00000000" w:rsidRPr="00000000">
              <w:rPr>
                <w:rtl w:val="0"/>
              </w:rPr>
              <w:t xml:space="preserve">0,4</w:t>
            </w:r>
          </w:p>
        </w:tc>
        <w:tc>
          <w:tcPr>
            <w:shd w:fill="d9d9d9" w:val="clear"/>
            <w:vAlign w:val="center"/>
          </w:tcPr>
          <w:p w:rsidR="00000000" w:rsidDel="00000000" w:rsidP="00000000" w:rsidRDefault="00000000" w:rsidRPr="00000000" w14:paraId="00000307">
            <w:pPr>
              <w:widowControl w:val="0"/>
              <w:ind w:right="-57" w:firstLine="708"/>
              <w:jc w:val="both"/>
              <w:rPr/>
            </w:pPr>
            <w:r w:rsidDel="00000000" w:rsidR="00000000" w:rsidRPr="00000000">
              <w:rPr>
                <w:rtl w:val="0"/>
              </w:rPr>
              <w:t xml:space="preserve">0,6</w:t>
            </w:r>
          </w:p>
        </w:tc>
      </w:tr>
      <w:tr>
        <w:tc>
          <w:tcPr>
            <w:vAlign w:val="center"/>
          </w:tcPr>
          <w:p w:rsidR="00000000" w:rsidDel="00000000" w:rsidP="00000000" w:rsidRDefault="00000000" w:rsidRPr="00000000" w14:paraId="00000308">
            <w:pPr>
              <w:widowControl w:val="0"/>
              <w:ind w:right="-57"/>
              <w:jc w:val="both"/>
              <w:rPr/>
            </w:pPr>
            <w:r w:rsidDel="00000000" w:rsidR="00000000" w:rsidRPr="00000000">
              <w:rPr>
                <w:rtl w:val="0"/>
              </w:rPr>
              <w:t xml:space="preserve">Максимальный угол обзора монитора, град.</w:t>
            </w:r>
          </w:p>
        </w:tc>
        <w:tc>
          <w:tcPr>
            <w:vAlign w:val="center"/>
          </w:tcPr>
          <w:p w:rsidR="00000000" w:rsidDel="00000000" w:rsidP="00000000" w:rsidRDefault="00000000" w:rsidRPr="00000000" w14:paraId="00000309">
            <w:pPr>
              <w:widowControl w:val="0"/>
              <w:ind w:right="-57"/>
              <w:jc w:val="center"/>
              <w:rPr/>
            </w:pPr>
            <w:r w:rsidDel="00000000" w:rsidR="00000000" w:rsidRPr="00000000">
              <w:rPr>
                <w:rtl w:val="0"/>
              </w:rPr>
              <w:t xml:space="preserve">не менее 170</w:t>
            </w:r>
          </w:p>
        </w:tc>
        <w:tc>
          <w:tcPr>
            <w:vAlign w:val="center"/>
          </w:tcPr>
          <w:p w:rsidR="00000000" w:rsidDel="00000000" w:rsidP="00000000" w:rsidRDefault="00000000" w:rsidRPr="00000000" w14:paraId="0000030A">
            <w:pPr>
              <w:widowControl w:val="0"/>
              <w:ind w:right="-57" w:firstLine="708"/>
              <w:jc w:val="both"/>
              <w:rPr/>
            </w:pPr>
            <w:r w:rsidDel="00000000" w:rsidR="00000000" w:rsidRPr="00000000">
              <w:rPr>
                <w:rtl w:val="0"/>
              </w:rPr>
              <w:t xml:space="preserve">170</w:t>
            </w:r>
          </w:p>
        </w:tc>
        <w:tc>
          <w:tcPr>
            <w:vAlign w:val="center"/>
          </w:tcPr>
          <w:p w:rsidR="00000000" w:rsidDel="00000000" w:rsidP="00000000" w:rsidRDefault="00000000" w:rsidRPr="00000000" w14:paraId="0000030B">
            <w:pPr>
              <w:widowControl w:val="0"/>
              <w:ind w:right="-57" w:firstLine="708"/>
              <w:jc w:val="both"/>
              <w:rPr/>
            </w:pPr>
            <w:r w:rsidDel="00000000" w:rsidR="00000000" w:rsidRPr="00000000">
              <w:rPr>
                <w:rtl w:val="0"/>
              </w:rPr>
              <w:t xml:space="preserve">180</w:t>
            </w:r>
          </w:p>
        </w:tc>
        <w:tc>
          <w:tcPr>
            <w:shd w:fill="d9d9d9" w:val="clear"/>
            <w:vAlign w:val="center"/>
          </w:tcPr>
          <w:p w:rsidR="00000000" w:rsidDel="00000000" w:rsidP="00000000" w:rsidRDefault="00000000" w:rsidRPr="00000000" w14:paraId="0000030C">
            <w:pPr>
              <w:widowControl w:val="0"/>
              <w:ind w:right="-57" w:firstLine="708"/>
              <w:jc w:val="both"/>
              <w:rPr/>
            </w:pPr>
            <w:r w:rsidDel="00000000" w:rsidR="00000000" w:rsidRPr="00000000">
              <w:rPr>
                <w:rtl w:val="0"/>
              </w:rPr>
              <w:t xml:space="preserve">160</w:t>
            </w:r>
          </w:p>
        </w:tc>
      </w:tr>
      <w:tr>
        <w:tc>
          <w:tcPr>
            <w:vAlign w:val="center"/>
          </w:tcPr>
          <w:p w:rsidR="00000000" w:rsidDel="00000000" w:rsidP="00000000" w:rsidRDefault="00000000" w:rsidRPr="00000000" w14:paraId="0000030D">
            <w:pPr>
              <w:widowControl w:val="0"/>
              <w:ind w:right="-57"/>
              <w:jc w:val="both"/>
              <w:rPr/>
            </w:pPr>
            <w:r w:rsidDel="00000000" w:rsidR="00000000" w:rsidRPr="00000000">
              <w:rPr>
                <w:rtl w:val="0"/>
              </w:rPr>
              <w:t xml:space="preserve">Мощность по холоду, кВт</w:t>
            </w:r>
          </w:p>
        </w:tc>
        <w:tc>
          <w:tcPr>
            <w:vAlign w:val="center"/>
          </w:tcPr>
          <w:p w:rsidR="00000000" w:rsidDel="00000000" w:rsidP="00000000" w:rsidRDefault="00000000" w:rsidRPr="00000000" w14:paraId="0000030E">
            <w:pPr>
              <w:widowControl w:val="0"/>
              <w:ind w:right="-57"/>
              <w:jc w:val="both"/>
              <w:rPr/>
            </w:pPr>
            <w:r w:rsidDel="00000000" w:rsidR="00000000" w:rsidRPr="00000000">
              <w:rPr>
                <w:rtl w:val="0"/>
              </w:rPr>
              <w:t xml:space="preserve">не менее 2,5</w:t>
            </w:r>
          </w:p>
          <w:p w:rsidR="00000000" w:rsidDel="00000000" w:rsidP="00000000" w:rsidRDefault="00000000" w:rsidRPr="00000000" w14:paraId="0000030F">
            <w:pPr>
              <w:widowControl w:val="0"/>
              <w:ind w:right="-57"/>
              <w:jc w:val="both"/>
              <w:rPr/>
            </w:pPr>
            <w:r w:rsidDel="00000000" w:rsidR="00000000" w:rsidRPr="00000000">
              <w:rPr>
                <w:rtl w:val="0"/>
              </w:rPr>
              <w:t xml:space="preserve">не более 3,5</w:t>
            </w:r>
          </w:p>
        </w:tc>
        <w:tc>
          <w:tcPr>
            <w:vAlign w:val="center"/>
          </w:tcPr>
          <w:p w:rsidR="00000000" w:rsidDel="00000000" w:rsidP="00000000" w:rsidRDefault="00000000" w:rsidRPr="00000000" w14:paraId="00000310">
            <w:pPr>
              <w:widowControl w:val="0"/>
              <w:ind w:right="-57" w:firstLine="708"/>
              <w:jc w:val="both"/>
              <w:rPr/>
            </w:pPr>
            <w:r w:rsidDel="00000000" w:rsidR="00000000" w:rsidRPr="00000000">
              <w:rPr>
                <w:rtl w:val="0"/>
              </w:rPr>
              <w:t xml:space="preserve">2,5</w:t>
            </w:r>
          </w:p>
        </w:tc>
        <w:tc>
          <w:tcPr>
            <w:vAlign w:val="center"/>
          </w:tcPr>
          <w:p w:rsidR="00000000" w:rsidDel="00000000" w:rsidP="00000000" w:rsidRDefault="00000000" w:rsidRPr="00000000" w14:paraId="00000311">
            <w:pPr>
              <w:widowControl w:val="0"/>
              <w:ind w:right="-57" w:firstLine="708"/>
              <w:jc w:val="both"/>
              <w:rPr/>
            </w:pPr>
            <w:r w:rsidDel="00000000" w:rsidR="00000000" w:rsidRPr="00000000">
              <w:rPr>
                <w:rtl w:val="0"/>
              </w:rPr>
              <w:t xml:space="preserve">2,7</w:t>
            </w:r>
          </w:p>
        </w:tc>
        <w:tc>
          <w:tcPr>
            <w:shd w:fill="d9d9d9" w:val="clear"/>
            <w:vAlign w:val="center"/>
          </w:tcPr>
          <w:p w:rsidR="00000000" w:rsidDel="00000000" w:rsidP="00000000" w:rsidRDefault="00000000" w:rsidRPr="00000000" w14:paraId="00000312">
            <w:pPr>
              <w:widowControl w:val="0"/>
              <w:ind w:right="-57" w:firstLine="708"/>
              <w:jc w:val="both"/>
              <w:rPr/>
            </w:pPr>
            <w:r w:rsidDel="00000000" w:rsidR="00000000" w:rsidRPr="00000000">
              <w:rPr>
                <w:rtl w:val="0"/>
              </w:rPr>
              <w:t xml:space="preserve">2,3</w:t>
            </w:r>
          </w:p>
        </w:tc>
      </w:tr>
    </w:tbl>
    <w:p w:rsidR="00000000" w:rsidDel="00000000" w:rsidP="00000000" w:rsidRDefault="00000000" w:rsidRPr="00000000" w14:paraId="00000313">
      <w:pPr>
        <w:widowControl w:val="0"/>
        <w:ind w:right="-57" w:firstLine="708"/>
        <w:jc w:val="both"/>
        <w:rPr/>
      </w:pPr>
      <w:r w:rsidDel="00000000" w:rsidR="00000000" w:rsidRPr="00000000">
        <w:rPr>
          <w:rtl w:val="0"/>
        </w:rPr>
      </w:r>
    </w:p>
    <w:p w:rsidR="00000000" w:rsidDel="00000000" w:rsidP="00000000" w:rsidRDefault="00000000" w:rsidRPr="00000000" w14:paraId="00000314">
      <w:pPr>
        <w:widowControl w:val="0"/>
        <w:ind w:right="-57" w:firstLine="708"/>
        <w:jc w:val="both"/>
        <w:rPr/>
      </w:pPr>
      <w:r w:rsidDel="00000000" w:rsidR="00000000" w:rsidRPr="00000000">
        <w:rPr>
          <w:rtl w:val="0"/>
        </w:rPr>
        <w:t xml:space="preserve">Если в описании объекта закупки установлен диапазонный показатель (в графе «Показатель, ед.изм.» есть наличие слова «диапазон») и установлено его конкретное значение,  его значение не должно изменяться участником в ту или иную сторону, и должен быть предложен  именно диапазон и именно с такими же его предельными значениями.</w:t>
      </w:r>
    </w:p>
    <w:p w:rsidR="00000000" w:rsidDel="00000000" w:rsidP="00000000" w:rsidRDefault="00000000" w:rsidRPr="00000000" w14:paraId="00000315">
      <w:pPr>
        <w:widowControl w:val="0"/>
        <w:ind w:right="-57" w:firstLine="708"/>
        <w:jc w:val="both"/>
        <w:rPr/>
      </w:pPr>
      <w:r w:rsidDel="00000000" w:rsidR="00000000" w:rsidRPr="00000000">
        <w:rPr>
          <w:rtl w:val="0"/>
        </w:rPr>
        <w:t xml:space="preserve">Пример:</w:t>
      </w:r>
    </w:p>
    <w:tbl>
      <w:tblPr>
        <w:tblStyle w:val="Table8"/>
        <w:tblW w:w="10420.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1"/>
        <w:gridCol w:w="1501"/>
        <w:gridCol w:w="1805"/>
        <w:gridCol w:w="1797"/>
        <w:gridCol w:w="2126"/>
        <w:tblGridChange w:id="0">
          <w:tblGrid>
            <w:gridCol w:w="3191"/>
            <w:gridCol w:w="1501"/>
            <w:gridCol w:w="1805"/>
            <w:gridCol w:w="1797"/>
            <w:gridCol w:w="2126"/>
          </w:tblGrid>
        </w:tblGridChange>
      </w:tblGrid>
      <w:tr>
        <w:tc>
          <w:tcPr>
            <w:vAlign w:val="center"/>
          </w:tcPr>
          <w:p w:rsidR="00000000" w:rsidDel="00000000" w:rsidP="00000000" w:rsidRDefault="00000000" w:rsidRPr="00000000" w14:paraId="00000316">
            <w:pPr>
              <w:widowControl w:val="0"/>
              <w:ind w:right="-57"/>
              <w:jc w:val="center"/>
              <w:rPr/>
            </w:pPr>
            <w:r w:rsidDel="00000000" w:rsidR="00000000" w:rsidRPr="00000000">
              <w:rPr>
                <w:rtl w:val="0"/>
              </w:rPr>
              <w:t xml:space="preserve">Показатель, ед.изм.</w:t>
            </w:r>
          </w:p>
        </w:tc>
        <w:tc>
          <w:tcPr>
            <w:vAlign w:val="center"/>
          </w:tcPr>
          <w:p w:rsidR="00000000" w:rsidDel="00000000" w:rsidP="00000000" w:rsidRDefault="00000000" w:rsidRPr="00000000" w14:paraId="00000317">
            <w:pPr>
              <w:widowControl w:val="0"/>
              <w:ind w:right="-57"/>
              <w:jc w:val="center"/>
              <w:rPr/>
            </w:pPr>
            <w:r w:rsidDel="00000000" w:rsidR="00000000" w:rsidRPr="00000000">
              <w:rPr>
                <w:rtl w:val="0"/>
              </w:rPr>
              <w:t xml:space="preserve">Значение, установленное заказчиком</w:t>
            </w:r>
          </w:p>
        </w:tc>
        <w:tc>
          <w:tcPr>
            <w:vAlign w:val="center"/>
          </w:tcPr>
          <w:p w:rsidR="00000000" w:rsidDel="00000000" w:rsidP="00000000" w:rsidRDefault="00000000" w:rsidRPr="00000000" w14:paraId="00000318">
            <w:pPr>
              <w:widowControl w:val="0"/>
              <w:ind w:right="-57"/>
              <w:jc w:val="center"/>
              <w:rPr/>
            </w:pPr>
            <w:r w:rsidDel="00000000" w:rsidR="00000000" w:rsidRPr="00000000">
              <w:rPr>
                <w:rtl w:val="0"/>
              </w:rPr>
              <w:t xml:space="preserve">Соответствует (при заполнении участником)</w:t>
            </w:r>
          </w:p>
        </w:tc>
        <w:tc>
          <w:tcPr>
            <w:shd w:fill="d9d9d9" w:val="clear"/>
            <w:vAlign w:val="center"/>
          </w:tcPr>
          <w:p w:rsidR="00000000" w:rsidDel="00000000" w:rsidP="00000000" w:rsidRDefault="00000000" w:rsidRPr="00000000" w14:paraId="00000319">
            <w:pPr>
              <w:widowControl w:val="0"/>
              <w:ind w:right="-57"/>
              <w:jc w:val="center"/>
              <w:rPr/>
            </w:pPr>
            <w:r w:rsidDel="00000000" w:rsidR="00000000" w:rsidRPr="00000000">
              <w:rPr>
                <w:rtl w:val="0"/>
              </w:rPr>
              <w:t xml:space="preserve">Не соответствует (при заполнении участником)</w:t>
            </w:r>
          </w:p>
        </w:tc>
        <w:tc>
          <w:tcPr>
            <w:shd w:fill="d9d9d9" w:val="clear"/>
            <w:vAlign w:val="center"/>
          </w:tcPr>
          <w:p w:rsidR="00000000" w:rsidDel="00000000" w:rsidP="00000000" w:rsidRDefault="00000000" w:rsidRPr="00000000" w14:paraId="0000031A">
            <w:pPr>
              <w:widowControl w:val="0"/>
              <w:ind w:right="-57"/>
              <w:jc w:val="center"/>
              <w:rPr/>
            </w:pPr>
            <w:r w:rsidDel="00000000" w:rsidR="00000000" w:rsidRPr="00000000">
              <w:rPr>
                <w:rtl w:val="0"/>
              </w:rPr>
              <w:t xml:space="preserve">Не соответствует (при заполнении участником)</w:t>
            </w:r>
          </w:p>
        </w:tc>
      </w:tr>
      <w:tr>
        <w:tc>
          <w:tcPr>
            <w:vAlign w:val="center"/>
          </w:tcPr>
          <w:p w:rsidR="00000000" w:rsidDel="00000000" w:rsidP="00000000" w:rsidRDefault="00000000" w:rsidRPr="00000000" w14:paraId="0000031B">
            <w:pPr>
              <w:widowControl w:val="0"/>
              <w:ind w:right="-57"/>
              <w:rPr/>
            </w:pPr>
            <w:r w:rsidDel="00000000" w:rsidR="00000000" w:rsidRPr="00000000">
              <w:rPr>
                <w:rtl w:val="0"/>
              </w:rPr>
              <w:t xml:space="preserve">Диапазон радиочастот, МГц</w:t>
            </w:r>
          </w:p>
        </w:tc>
        <w:tc>
          <w:tcPr>
            <w:vAlign w:val="center"/>
          </w:tcPr>
          <w:p w:rsidR="00000000" w:rsidDel="00000000" w:rsidP="00000000" w:rsidRDefault="00000000" w:rsidRPr="00000000" w14:paraId="0000031C">
            <w:pPr>
              <w:widowControl w:val="0"/>
              <w:ind w:right="-57"/>
              <w:jc w:val="center"/>
              <w:rPr/>
            </w:pPr>
            <w:r w:rsidDel="00000000" w:rsidR="00000000" w:rsidRPr="00000000">
              <w:rPr>
                <w:rtl w:val="0"/>
              </w:rPr>
              <w:t xml:space="preserve">0,3-3</w:t>
            </w:r>
          </w:p>
        </w:tc>
        <w:tc>
          <w:tcPr>
            <w:vAlign w:val="center"/>
          </w:tcPr>
          <w:p w:rsidR="00000000" w:rsidDel="00000000" w:rsidP="00000000" w:rsidRDefault="00000000" w:rsidRPr="00000000" w14:paraId="0000031D">
            <w:pPr>
              <w:widowControl w:val="0"/>
              <w:ind w:right="-57"/>
              <w:jc w:val="center"/>
              <w:rPr/>
            </w:pPr>
            <w:r w:rsidDel="00000000" w:rsidR="00000000" w:rsidRPr="00000000">
              <w:rPr>
                <w:rtl w:val="0"/>
              </w:rPr>
              <w:t xml:space="preserve">0,3-3</w:t>
            </w:r>
          </w:p>
        </w:tc>
        <w:tc>
          <w:tcPr>
            <w:shd w:fill="d9d9d9" w:val="clear"/>
            <w:vAlign w:val="center"/>
          </w:tcPr>
          <w:p w:rsidR="00000000" w:rsidDel="00000000" w:rsidP="00000000" w:rsidRDefault="00000000" w:rsidRPr="00000000" w14:paraId="0000031E">
            <w:pPr>
              <w:widowControl w:val="0"/>
              <w:ind w:right="-57"/>
              <w:jc w:val="center"/>
              <w:rPr/>
            </w:pPr>
            <w:r w:rsidDel="00000000" w:rsidR="00000000" w:rsidRPr="00000000">
              <w:rPr>
                <w:rtl w:val="0"/>
              </w:rPr>
              <w:t xml:space="preserve">0,2-2</w:t>
            </w:r>
          </w:p>
        </w:tc>
        <w:tc>
          <w:tcPr>
            <w:shd w:fill="d9d9d9" w:val="clear"/>
            <w:vAlign w:val="center"/>
          </w:tcPr>
          <w:p w:rsidR="00000000" w:rsidDel="00000000" w:rsidP="00000000" w:rsidRDefault="00000000" w:rsidRPr="00000000" w14:paraId="0000031F">
            <w:pPr>
              <w:widowControl w:val="0"/>
              <w:ind w:right="-57"/>
              <w:jc w:val="center"/>
              <w:rPr/>
            </w:pPr>
            <w:r w:rsidDel="00000000" w:rsidR="00000000" w:rsidRPr="00000000">
              <w:rPr>
                <w:rtl w:val="0"/>
              </w:rPr>
              <w:t xml:space="preserve">0,2-4</w:t>
            </w:r>
          </w:p>
        </w:tc>
      </w:tr>
    </w:tbl>
    <w:p w:rsidR="00000000" w:rsidDel="00000000" w:rsidP="00000000" w:rsidRDefault="00000000" w:rsidRPr="00000000" w14:paraId="00000320">
      <w:pPr>
        <w:widowControl w:val="0"/>
        <w:ind w:right="-57" w:firstLine="708"/>
        <w:jc w:val="both"/>
        <w:rPr/>
      </w:pPr>
      <w:r w:rsidDel="00000000" w:rsidR="00000000" w:rsidRPr="00000000">
        <w:rPr>
          <w:rtl w:val="0"/>
        </w:rPr>
      </w:r>
    </w:p>
    <w:p w:rsidR="00000000" w:rsidDel="00000000" w:rsidP="00000000" w:rsidRDefault="00000000" w:rsidRPr="00000000" w14:paraId="00000321">
      <w:pPr>
        <w:widowControl w:val="0"/>
        <w:ind w:right="-57" w:firstLine="708"/>
        <w:jc w:val="both"/>
        <w:rPr/>
      </w:pPr>
      <w:r w:rsidDel="00000000" w:rsidR="00000000" w:rsidRPr="00000000">
        <w:rPr>
          <w:rtl w:val="0"/>
        </w:rPr>
        <w:t xml:space="preserve">Если в описании объекта закупки в графе «Показатель, ед.изм.» устанавливается диапазонный показатель (содержится слово «диапазон»), значение которого в графе «Значение» сопровождается фразой «не менее», участником должно быть предложено значение диапазона, равного или  поглощающего установленный, но без сопровождения фразой «не менее».</w:t>
      </w:r>
    </w:p>
    <w:p w:rsidR="00000000" w:rsidDel="00000000" w:rsidP="00000000" w:rsidRDefault="00000000" w:rsidRPr="00000000" w14:paraId="00000322">
      <w:pPr>
        <w:widowControl w:val="0"/>
        <w:ind w:right="-57" w:firstLine="708"/>
        <w:jc w:val="both"/>
        <w:rPr/>
      </w:pPr>
      <w:r w:rsidDel="00000000" w:rsidR="00000000" w:rsidRPr="00000000">
        <w:rPr>
          <w:rtl w:val="0"/>
        </w:rPr>
        <w:t xml:space="preserve">Если в описании объекта закупки в графе «Показатель, ед.изм.» устанавливается диапазонный показатель (содержится слово «диапазон»), значение которого в графе «Значение» сопровождается фразой «не более», участником должен быть предложен товар со значением диапазона, равного или входящего в установленный, но без сопровождения фразой «не более».</w:t>
      </w:r>
    </w:p>
    <w:p w:rsidR="00000000" w:rsidDel="00000000" w:rsidP="00000000" w:rsidRDefault="00000000" w:rsidRPr="00000000" w14:paraId="00000323">
      <w:pPr>
        <w:widowControl w:val="0"/>
        <w:ind w:right="-57" w:firstLine="708"/>
        <w:jc w:val="both"/>
        <w:rPr/>
      </w:pPr>
      <w:r w:rsidDel="00000000" w:rsidR="00000000" w:rsidRPr="00000000">
        <w:rPr>
          <w:rtl w:val="0"/>
        </w:rPr>
        <w:t xml:space="preserve">Пример:</w:t>
      </w:r>
    </w:p>
    <w:tbl>
      <w:tblPr>
        <w:tblStyle w:val="Table9"/>
        <w:tblW w:w="10420.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20"/>
        <w:gridCol w:w="1669"/>
        <w:gridCol w:w="1805"/>
        <w:gridCol w:w="1706"/>
        <w:gridCol w:w="2220"/>
        <w:tblGridChange w:id="0">
          <w:tblGrid>
            <w:gridCol w:w="3020"/>
            <w:gridCol w:w="1669"/>
            <w:gridCol w:w="1805"/>
            <w:gridCol w:w="1706"/>
            <w:gridCol w:w="2220"/>
          </w:tblGrid>
        </w:tblGridChange>
      </w:tblGrid>
      <w:tr>
        <w:tc>
          <w:tcPr>
            <w:vAlign w:val="center"/>
          </w:tcPr>
          <w:p w:rsidR="00000000" w:rsidDel="00000000" w:rsidP="00000000" w:rsidRDefault="00000000" w:rsidRPr="00000000" w14:paraId="00000324">
            <w:pPr>
              <w:widowControl w:val="0"/>
              <w:ind w:right="-57"/>
              <w:jc w:val="center"/>
              <w:rPr/>
            </w:pPr>
            <w:r w:rsidDel="00000000" w:rsidR="00000000" w:rsidRPr="00000000">
              <w:rPr>
                <w:rtl w:val="0"/>
              </w:rPr>
              <w:t xml:space="preserve">Показатель, ед.изм.</w:t>
            </w:r>
          </w:p>
        </w:tc>
        <w:tc>
          <w:tcPr>
            <w:vAlign w:val="center"/>
          </w:tcPr>
          <w:p w:rsidR="00000000" w:rsidDel="00000000" w:rsidP="00000000" w:rsidRDefault="00000000" w:rsidRPr="00000000" w14:paraId="00000325">
            <w:pPr>
              <w:widowControl w:val="0"/>
              <w:ind w:right="-57"/>
              <w:jc w:val="center"/>
              <w:rPr/>
            </w:pPr>
            <w:r w:rsidDel="00000000" w:rsidR="00000000" w:rsidRPr="00000000">
              <w:rPr>
                <w:rtl w:val="0"/>
              </w:rPr>
              <w:t xml:space="preserve">Значение, установленное заказчиком</w:t>
            </w:r>
          </w:p>
        </w:tc>
        <w:tc>
          <w:tcPr>
            <w:vAlign w:val="center"/>
          </w:tcPr>
          <w:p w:rsidR="00000000" w:rsidDel="00000000" w:rsidP="00000000" w:rsidRDefault="00000000" w:rsidRPr="00000000" w14:paraId="00000326">
            <w:pPr>
              <w:widowControl w:val="0"/>
              <w:ind w:right="-57"/>
              <w:jc w:val="center"/>
              <w:rPr/>
            </w:pPr>
            <w:r w:rsidDel="00000000" w:rsidR="00000000" w:rsidRPr="00000000">
              <w:rPr>
                <w:rtl w:val="0"/>
              </w:rPr>
              <w:t xml:space="preserve">Соответствует (при заполнении участником)</w:t>
            </w:r>
          </w:p>
        </w:tc>
        <w:tc>
          <w:tcPr>
            <w:vAlign w:val="center"/>
          </w:tcPr>
          <w:p w:rsidR="00000000" w:rsidDel="00000000" w:rsidP="00000000" w:rsidRDefault="00000000" w:rsidRPr="00000000" w14:paraId="00000327">
            <w:pPr>
              <w:widowControl w:val="0"/>
              <w:ind w:right="-57"/>
              <w:jc w:val="center"/>
              <w:rPr/>
            </w:pPr>
            <w:r w:rsidDel="00000000" w:rsidR="00000000" w:rsidRPr="00000000">
              <w:rPr>
                <w:rtl w:val="0"/>
              </w:rPr>
              <w:t xml:space="preserve">Соответствует (при заполнении участником)</w:t>
            </w:r>
          </w:p>
        </w:tc>
        <w:tc>
          <w:tcPr>
            <w:shd w:fill="d9d9d9" w:val="clear"/>
            <w:vAlign w:val="center"/>
          </w:tcPr>
          <w:p w:rsidR="00000000" w:rsidDel="00000000" w:rsidP="00000000" w:rsidRDefault="00000000" w:rsidRPr="00000000" w14:paraId="00000328">
            <w:pPr>
              <w:widowControl w:val="0"/>
              <w:ind w:right="-57"/>
              <w:jc w:val="center"/>
              <w:rPr/>
            </w:pPr>
            <w:r w:rsidDel="00000000" w:rsidR="00000000" w:rsidRPr="00000000">
              <w:rPr>
                <w:rtl w:val="0"/>
              </w:rPr>
              <w:t xml:space="preserve">Не соответствует (при заполнении участником)</w:t>
            </w:r>
          </w:p>
        </w:tc>
      </w:tr>
      <w:tr>
        <w:tc>
          <w:tcPr>
            <w:vAlign w:val="center"/>
          </w:tcPr>
          <w:p w:rsidR="00000000" w:rsidDel="00000000" w:rsidP="00000000" w:rsidRDefault="00000000" w:rsidRPr="00000000" w14:paraId="00000329">
            <w:pPr>
              <w:widowControl w:val="0"/>
              <w:ind w:right="-57"/>
              <w:rPr/>
            </w:pPr>
            <w:r w:rsidDel="00000000" w:rsidR="00000000" w:rsidRPr="00000000">
              <w:rPr>
                <w:rtl w:val="0"/>
              </w:rPr>
              <w:t xml:space="preserve">Диапазон рабочего напряжения, В</w:t>
            </w:r>
          </w:p>
        </w:tc>
        <w:tc>
          <w:tcPr>
            <w:vAlign w:val="center"/>
          </w:tcPr>
          <w:p w:rsidR="00000000" w:rsidDel="00000000" w:rsidP="00000000" w:rsidRDefault="00000000" w:rsidRPr="00000000" w14:paraId="0000032A">
            <w:pPr>
              <w:widowControl w:val="0"/>
              <w:ind w:right="-57"/>
              <w:jc w:val="center"/>
              <w:rPr/>
            </w:pPr>
            <w:r w:rsidDel="00000000" w:rsidR="00000000" w:rsidRPr="00000000">
              <w:rPr>
                <w:rtl w:val="0"/>
              </w:rPr>
              <w:t xml:space="preserve">не менее</w:t>
            </w:r>
          </w:p>
          <w:p w:rsidR="00000000" w:rsidDel="00000000" w:rsidP="00000000" w:rsidRDefault="00000000" w:rsidRPr="00000000" w14:paraId="0000032B">
            <w:pPr>
              <w:widowControl w:val="0"/>
              <w:ind w:right="-57"/>
              <w:jc w:val="center"/>
              <w:rPr/>
            </w:pPr>
            <w:r w:rsidDel="00000000" w:rsidR="00000000" w:rsidRPr="00000000">
              <w:rPr>
                <w:rtl w:val="0"/>
              </w:rPr>
              <w:t xml:space="preserve">200-240</w:t>
            </w:r>
          </w:p>
        </w:tc>
        <w:tc>
          <w:tcPr>
            <w:vAlign w:val="center"/>
          </w:tcPr>
          <w:p w:rsidR="00000000" w:rsidDel="00000000" w:rsidP="00000000" w:rsidRDefault="00000000" w:rsidRPr="00000000" w14:paraId="0000032C">
            <w:pPr>
              <w:widowControl w:val="0"/>
              <w:ind w:right="-57"/>
              <w:jc w:val="center"/>
              <w:rPr/>
            </w:pPr>
            <w:r w:rsidDel="00000000" w:rsidR="00000000" w:rsidRPr="00000000">
              <w:rPr>
                <w:rtl w:val="0"/>
              </w:rPr>
              <w:t xml:space="preserve">200-240</w:t>
            </w:r>
          </w:p>
        </w:tc>
        <w:tc>
          <w:tcPr>
            <w:vAlign w:val="center"/>
          </w:tcPr>
          <w:p w:rsidR="00000000" w:rsidDel="00000000" w:rsidP="00000000" w:rsidRDefault="00000000" w:rsidRPr="00000000" w14:paraId="0000032D">
            <w:pPr>
              <w:widowControl w:val="0"/>
              <w:ind w:right="-57"/>
              <w:jc w:val="center"/>
              <w:rPr/>
            </w:pPr>
            <w:r w:rsidDel="00000000" w:rsidR="00000000" w:rsidRPr="00000000">
              <w:rPr>
                <w:rtl w:val="0"/>
              </w:rPr>
              <w:t xml:space="preserve">180-250</w:t>
            </w:r>
          </w:p>
        </w:tc>
        <w:tc>
          <w:tcPr>
            <w:shd w:fill="d9d9d9" w:val="clear"/>
            <w:vAlign w:val="center"/>
          </w:tcPr>
          <w:p w:rsidR="00000000" w:rsidDel="00000000" w:rsidP="00000000" w:rsidRDefault="00000000" w:rsidRPr="00000000" w14:paraId="0000032E">
            <w:pPr>
              <w:widowControl w:val="0"/>
              <w:ind w:right="-57"/>
              <w:jc w:val="center"/>
              <w:rPr/>
            </w:pPr>
            <w:r w:rsidDel="00000000" w:rsidR="00000000" w:rsidRPr="00000000">
              <w:rPr>
                <w:rtl w:val="0"/>
              </w:rPr>
              <w:t xml:space="preserve">220-260</w:t>
            </w:r>
          </w:p>
        </w:tc>
      </w:tr>
      <w:tr>
        <w:tc>
          <w:tcPr>
            <w:vAlign w:val="center"/>
          </w:tcPr>
          <w:p w:rsidR="00000000" w:rsidDel="00000000" w:rsidP="00000000" w:rsidRDefault="00000000" w:rsidRPr="00000000" w14:paraId="0000032F">
            <w:pPr>
              <w:widowControl w:val="0"/>
              <w:ind w:right="-57"/>
              <w:rPr/>
            </w:pPr>
            <w:r w:rsidDel="00000000" w:rsidR="00000000" w:rsidRPr="00000000">
              <w:rPr>
                <w:rtl w:val="0"/>
              </w:rPr>
              <w:t xml:space="preserve">Диапазон углов обзора, град.</w:t>
            </w:r>
          </w:p>
        </w:tc>
        <w:tc>
          <w:tcPr>
            <w:vAlign w:val="center"/>
          </w:tcPr>
          <w:p w:rsidR="00000000" w:rsidDel="00000000" w:rsidP="00000000" w:rsidRDefault="00000000" w:rsidRPr="00000000" w14:paraId="00000330">
            <w:pPr>
              <w:widowControl w:val="0"/>
              <w:ind w:right="-57"/>
              <w:jc w:val="center"/>
              <w:rPr/>
            </w:pPr>
            <w:r w:rsidDel="00000000" w:rsidR="00000000" w:rsidRPr="00000000">
              <w:rPr>
                <w:rtl w:val="0"/>
              </w:rPr>
              <w:t xml:space="preserve">не менее </w:t>
            </w:r>
          </w:p>
          <w:p w:rsidR="00000000" w:rsidDel="00000000" w:rsidP="00000000" w:rsidRDefault="00000000" w:rsidRPr="00000000" w14:paraId="00000331">
            <w:pPr>
              <w:widowControl w:val="0"/>
              <w:ind w:right="-57"/>
              <w:jc w:val="center"/>
              <w:rPr/>
            </w:pPr>
            <w:r w:rsidDel="00000000" w:rsidR="00000000" w:rsidRPr="00000000">
              <w:rPr>
                <w:rtl w:val="0"/>
              </w:rPr>
              <w:t xml:space="preserve">(-30) – (+30)</w:t>
            </w:r>
          </w:p>
        </w:tc>
        <w:tc>
          <w:tcPr>
            <w:vAlign w:val="center"/>
          </w:tcPr>
          <w:p w:rsidR="00000000" w:rsidDel="00000000" w:rsidP="00000000" w:rsidRDefault="00000000" w:rsidRPr="00000000" w14:paraId="00000332">
            <w:pPr>
              <w:widowControl w:val="0"/>
              <w:ind w:right="-57"/>
              <w:jc w:val="center"/>
              <w:rPr/>
            </w:pPr>
            <w:r w:rsidDel="00000000" w:rsidR="00000000" w:rsidRPr="00000000">
              <w:rPr>
                <w:rtl w:val="0"/>
              </w:rPr>
              <w:t xml:space="preserve">(-30) – (+30)</w:t>
            </w:r>
          </w:p>
        </w:tc>
        <w:tc>
          <w:tcPr>
            <w:vAlign w:val="center"/>
          </w:tcPr>
          <w:p w:rsidR="00000000" w:rsidDel="00000000" w:rsidP="00000000" w:rsidRDefault="00000000" w:rsidRPr="00000000" w14:paraId="00000333">
            <w:pPr>
              <w:widowControl w:val="0"/>
              <w:ind w:right="-57"/>
              <w:jc w:val="center"/>
              <w:rPr/>
            </w:pPr>
            <w:r w:rsidDel="00000000" w:rsidR="00000000" w:rsidRPr="00000000">
              <w:rPr>
                <w:rtl w:val="0"/>
              </w:rPr>
              <w:t xml:space="preserve">-40 – +50</w:t>
            </w:r>
          </w:p>
        </w:tc>
        <w:tc>
          <w:tcPr>
            <w:shd w:fill="d9d9d9" w:val="clear"/>
            <w:vAlign w:val="center"/>
          </w:tcPr>
          <w:p w:rsidR="00000000" w:rsidDel="00000000" w:rsidP="00000000" w:rsidRDefault="00000000" w:rsidRPr="00000000" w14:paraId="00000334">
            <w:pPr>
              <w:widowControl w:val="0"/>
              <w:ind w:right="-57"/>
              <w:jc w:val="center"/>
              <w:rPr/>
            </w:pPr>
            <w:r w:rsidDel="00000000" w:rsidR="00000000" w:rsidRPr="00000000">
              <w:rPr>
                <w:rtl w:val="0"/>
              </w:rPr>
              <w:t xml:space="preserve">(-20) – (+30)</w:t>
            </w:r>
          </w:p>
        </w:tc>
      </w:tr>
      <w:tr>
        <w:tc>
          <w:tcPr>
            <w:vAlign w:val="center"/>
          </w:tcPr>
          <w:p w:rsidR="00000000" w:rsidDel="00000000" w:rsidP="00000000" w:rsidRDefault="00000000" w:rsidRPr="00000000" w14:paraId="00000335">
            <w:pPr>
              <w:widowControl w:val="0"/>
              <w:ind w:right="-57"/>
              <w:rPr/>
            </w:pPr>
            <w:r w:rsidDel="00000000" w:rsidR="00000000" w:rsidRPr="00000000">
              <w:rPr>
                <w:rtl w:val="0"/>
              </w:rPr>
              <w:t xml:space="preserve">Диапазон  рабочих температур, °С</w:t>
            </w:r>
          </w:p>
        </w:tc>
        <w:tc>
          <w:tcPr>
            <w:vAlign w:val="center"/>
          </w:tcPr>
          <w:p w:rsidR="00000000" w:rsidDel="00000000" w:rsidP="00000000" w:rsidRDefault="00000000" w:rsidRPr="00000000" w14:paraId="00000336">
            <w:pPr>
              <w:widowControl w:val="0"/>
              <w:ind w:right="-57"/>
              <w:jc w:val="center"/>
              <w:rPr/>
            </w:pPr>
            <w:r w:rsidDel="00000000" w:rsidR="00000000" w:rsidRPr="00000000">
              <w:rPr>
                <w:rtl w:val="0"/>
              </w:rPr>
              <w:t xml:space="preserve">не менее</w:t>
            </w:r>
          </w:p>
          <w:p w:rsidR="00000000" w:rsidDel="00000000" w:rsidP="00000000" w:rsidRDefault="00000000" w:rsidRPr="00000000" w14:paraId="00000337">
            <w:pPr>
              <w:widowControl w:val="0"/>
              <w:ind w:right="-57"/>
              <w:jc w:val="center"/>
              <w:rPr/>
            </w:pPr>
            <w:r w:rsidDel="00000000" w:rsidR="00000000" w:rsidRPr="00000000">
              <w:rPr>
                <w:rtl w:val="0"/>
              </w:rPr>
              <w:t xml:space="preserve">20-40</w:t>
            </w:r>
          </w:p>
        </w:tc>
        <w:tc>
          <w:tcPr>
            <w:vAlign w:val="center"/>
          </w:tcPr>
          <w:p w:rsidR="00000000" w:rsidDel="00000000" w:rsidP="00000000" w:rsidRDefault="00000000" w:rsidRPr="00000000" w14:paraId="00000338">
            <w:pPr>
              <w:widowControl w:val="0"/>
              <w:ind w:right="-57"/>
              <w:jc w:val="center"/>
              <w:rPr/>
            </w:pPr>
            <w:r w:rsidDel="00000000" w:rsidR="00000000" w:rsidRPr="00000000">
              <w:rPr>
                <w:rtl w:val="0"/>
              </w:rPr>
              <w:t xml:space="preserve">20-40</w:t>
            </w:r>
          </w:p>
        </w:tc>
        <w:tc>
          <w:tcPr>
            <w:vAlign w:val="center"/>
          </w:tcPr>
          <w:p w:rsidR="00000000" w:rsidDel="00000000" w:rsidP="00000000" w:rsidRDefault="00000000" w:rsidRPr="00000000" w14:paraId="00000339">
            <w:pPr>
              <w:widowControl w:val="0"/>
              <w:ind w:right="-57"/>
              <w:jc w:val="center"/>
              <w:rPr/>
            </w:pPr>
            <w:r w:rsidDel="00000000" w:rsidR="00000000" w:rsidRPr="00000000">
              <w:rPr>
                <w:rtl w:val="0"/>
              </w:rPr>
              <w:t xml:space="preserve">0-50</w:t>
            </w:r>
          </w:p>
        </w:tc>
        <w:tc>
          <w:tcPr>
            <w:shd w:fill="d9d9d9" w:val="clear"/>
            <w:vAlign w:val="center"/>
          </w:tcPr>
          <w:p w:rsidR="00000000" w:rsidDel="00000000" w:rsidP="00000000" w:rsidRDefault="00000000" w:rsidRPr="00000000" w14:paraId="0000033A">
            <w:pPr>
              <w:widowControl w:val="0"/>
              <w:ind w:right="-57"/>
              <w:jc w:val="center"/>
              <w:rPr/>
            </w:pPr>
            <w:r w:rsidDel="00000000" w:rsidR="00000000" w:rsidRPr="00000000">
              <w:rPr>
                <w:rtl w:val="0"/>
              </w:rPr>
              <w:t xml:space="preserve">25-70</w:t>
            </w:r>
          </w:p>
        </w:tc>
      </w:tr>
    </w:tbl>
    <w:p w:rsidR="00000000" w:rsidDel="00000000" w:rsidP="00000000" w:rsidRDefault="00000000" w:rsidRPr="00000000" w14:paraId="0000033B">
      <w:pPr>
        <w:widowControl w:val="0"/>
        <w:ind w:right="-57" w:firstLine="708"/>
        <w:jc w:val="both"/>
        <w:rPr/>
      </w:pPr>
      <w:r w:rsidDel="00000000" w:rsidR="00000000" w:rsidRPr="00000000">
        <w:rPr>
          <w:rtl w:val="0"/>
        </w:rPr>
      </w:r>
    </w:p>
    <w:p w:rsidR="00000000" w:rsidDel="00000000" w:rsidP="00000000" w:rsidRDefault="00000000" w:rsidRPr="00000000" w14:paraId="0000033C">
      <w:pPr>
        <w:widowControl w:val="0"/>
        <w:ind w:right="-57" w:firstLine="708"/>
        <w:jc w:val="both"/>
        <w:rPr/>
      </w:pPr>
      <w:r w:rsidDel="00000000" w:rsidR="00000000" w:rsidRPr="00000000">
        <w:rPr>
          <w:rtl w:val="0"/>
        </w:rPr>
        <w:t xml:space="preserve">При установлении в Разделе 2 документации значения, включающего союз «или», «либо», предложение участника должно содержать конкретное значение, исключая данный союз.</w:t>
      </w:r>
    </w:p>
    <w:p w:rsidR="00000000" w:rsidDel="00000000" w:rsidP="00000000" w:rsidRDefault="00000000" w:rsidRPr="00000000" w14:paraId="0000033D">
      <w:pPr>
        <w:widowControl w:val="0"/>
        <w:ind w:right="-57" w:firstLine="708"/>
        <w:jc w:val="both"/>
        <w:rPr/>
      </w:pPr>
      <w:r w:rsidDel="00000000" w:rsidR="00000000" w:rsidRPr="00000000">
        <w:rPr>
          <w:rtl w:val="0"/>
        </w:rPr>
        <w:t xml:space="preserve"> Пример:</w:t>
      </w:r>
    </w:p>
    <w:tbl>
      <w:tblPr>
        <w:tblStyle w:val="Table10"/>
        <w:tblW w:w="10420.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2"/>
        <w:gridCol w:w="1559"/>
        <w:gridCol w:w="1701"/>
        <w:gridCol w:w="1701"/>
        <w:gridCol w:w="1701"/>
        <w:gridCol w:w="2126"/>
        <w:tblGridChange w:id="0">
          <w:tblGrid>
            <w:gridCol w:w="1632"/>
            <w:gridCol w:w="1559"/>
            <w:gridCol w:w="1701"/>
            <w:gridCol w:w="1701"/>
            <w:gridCol w:w="1701"/>
            <w:gridCol w:w="2126"/>
          </w:tblGrid>
        </w:tblGridChange>
      </w:tblGrid>
      <w:tr>
        <w:tc>
          <w:tcPr>
            <w:vAlign w:val="center"/>
          </w:tcPr>
          <w:p w:rsidR="00000000" w:rsidDel="00000000" w:rsidP="00000000" w:rsidRDefault="00000000" w:rsidRPr="00000000" w14:paraId="0000033E">
            <w:pPr>
              <w:widowControl w:val="0"/>
              <w:ind w:right="-57"/>
              <w:jc w:val="center"/>
              <w:rPr/>
            </w:pPr>
            <w:r w:rsidDel="00000000" w:rsidR="00000000" w:rsidRPr="00000000">
              <w:rPr>
                <w:rtl w:val="0"/>
              </w:rPr>
              <w:t xml:space="preserve">Показатель, ед.изм.</w:t>
            </w:r>
          </w:p>
        </w:tc>
        <w:tc>
          <w:tcPr>
            <w:vAlign w:val="center"/>
          </w:tcPr>
          <w:p w:rsidR="00000000" w:rsidDel="00000000" w:rsidP="00000000" w:rsidRDefault="00000000" w:rsidRPr="00000000" w14:paraId="0000033F">
            <w:pPr>
              <w:widowControl w:val="0"/>
              <w:ind w:right="-57"/>
              <w:jc w:val="center"/>
              <w:rPr/>
            </w:pPr>
            <w:r w:rsidDel="00000000" w:rsidR="00000000" w:rsidRPr="00000000">
              <w:rPr>
                <w:rtl w:val="0"/>
              </w:rPr>
              <w:t xml:space="preserve">Значение, установленное заказчиком</w:t>
            </w:r>
          </w:p>
        </w:tc>
        <w:tc>
          <w:tcPr>
            <w:vAlign w:val="center"/>
          </w:tcPr>
          <w:p w:rsidR="00000000" w:rsidDel="00000000" w:rsidP="00000000" w:rsidRDefault="00000000" w:rsidRPr="00000000" w14:paraId="00000340">
            <w:pPr>
              <w:widowControl w:val="0"/>
              <w:ind w:right="-57"/>
              <w:jc w:val="center"/>
              <w:rPr/>
            </w:pPr>
            <w:r w:rsidDel="00000000" w:rsidR="00000000" w:rsidRPr="00000000">
              <w:rPr>
                <w:rtl w:val="0"/>
              </w:rPr>
              <w:t xml:space="preserve">Соответствует (при заполнении участником)</w:t>
            </w:r>
          </w:p>
        </w:tc>
        <w:tc>
          <w:tcPr>
            <w:vAlign w:val="center"/>
          </w:tcPr>
          <w:p w:rsidR="00000000" w:rsidDel="00000000" w:rsidP="00000000" w:rsidRDefault="00000000" w:rsidRPr="00000000" w14:paraId="00000341">
            <w:pPr>
              <w:widowControl w:val="0"/>
              <w:ind w:right="-57"/>
              <w:jc w:val="center"/>
              <w:rPr/>
            </w:pPr>
            <w:r w:rsidDel="00000000" w:rsidR="00000000" w:rsidRPr="00000000">
              <w:rPr>
                <w:rtl w:val="0"/>
              </w:rPr>
              <w:t xml:space="preserve">Соответствует (при заполнении участником)</w:t>
            </w:r>
          </w:p>
        </w:tc>
        <w:tc>
          <w:tcPr>
            <w:shd w:fill="d9d9d9" w:val="clear"/>
            <w:vAlign w:val="center"/>
          </w:tcPr>
          <w:p w:rsidR="00000000" w:rsidDel="00000000" w:rsidP="00000000" w:rsidRDefault="00000000" w:rsidRPr="00000000" w14:paraId="00000342">
            <w:pPr>
              <w:widowControl w:val="0"/>
              <w:ind w:right="-57"/>
              <w:jc w:val="center"/>
              <w:rPr/>
            </w:pPr>
            <w:r w:rsidDel="00000000" w:rsidR="00000000" w:rsidRPr="00000000">
              <w:rPr>
                <w:rtl w:val="0"/>
              </w:rPr>
              <w:t xml:space="preserve">Не соответствует (при заполнении участником)</w:t>
            </w:r>
          </w:p>
        </w:tc>
        <w:tc>
          <w:tcPr>
            <w:shd w:fill="d9d9d9" w:val="clear"/>
          </w:tcPr>
          <w:p w:rsidR="00000000" w:rsidDel="00000000" w:rsidP="00000000" w:rsidRDefault="00000000" w:rsidRPr="00000000" w14:paraId="00000343">
            <w:pPr>
              <w:widowControl w:val="0"/>
              <w:ind w:right="-57"/>
              <w:jc w:val="center"/>
              <w:rPr/>
            </w:pPr>
            <w:r w:rsidDel="00000000" w:rsidR="00000000" w:rsidRPr="00000000">
              <w:rPr>
                <w:rtl w:val="0"/>
              </w:rPr>
              <w:t xml:space="preserve">Не соответствует (при заполнении участником)</w:t>
            </w:r>
          </w:p>
        </w:tc>
      </w:tr>
      <w:tr>
        <w:tc>
          <w:tcPr>
            <w:vAlign w:val="center"/>
          </w:tcPr>
          <w:p w:rsidR="00000000" w:rsidDel="00000000" w:rsidP="00000000" w:rsidRDefault="00000000" w:rsidRPr="00000000" w14:paraId="00000344">
            <w:pPr>
              <w:widowControl w:val="0"/>
              <w:ind w:right="-57"/>
              <w:rPr/>
            </w:pPr>
            <w:r w:rsidDel="00000000" w:rsidR="00000000" w:rsidRPr="00000000">
              <w:rPr>
                <w:rtl w:val="0"/>
              </w:rPr>
              <w:t xml:space="preserve">Цвет автомобиля</w:t>
            </w:r>
          </w:p>
        </w:tc>
        <w:tc>
          <w:tcPr>
            <w:vAlign w:val="center"/>
          </w:tcPr>
          <w:p w:rsidR="00000000" w:rsidDel="00000000" w:rsidP="00000000" w:rsidRDefault="00000000" w:rsidRPr="00000000" w14:paraId="00000345">
            <w:pPr>
              <w:widowControl w:val="0"/>
              <w:ind w:right="-57"/>
              <w:jc w:val="center"/>
              <w:rPr/>
            </w:pPr>
            <w:r w:rsidDel="00000000" w:rsidR="00000000" w:rsidRPr="00000000">
              <w:rPr>
                <w:rtl w:val="0"/>
              </w:rPr>
              <w:t xml:space="preserve">черный или серый</w:t>
            </w:r>
          </w:p>
        </w:tc>
        <w:tc>
          <w:tcPr>
            <w:vAlign w:val="center"/>
          </w:tcPr>
          <w:p w:rsidR="00000000" w:rsidDel="00000000" w:rsidP="00000000" w:rsidRDefault="00000000" w:rsidRPr="00000000" w14:paraId="00000346">
            <w:pPr>
              <w:widowControl w:val="0"/>
              <w:ind w:right="-57"/>
              <w:jc w:val="center"/>
              <w:rPr/>
            </w:pPr>
            <w:r w:rsidDel="00000000" w:rsidR="00000000" w:rsidRPr="00000000">
              <w:rPr>
                <w:rtl w:val="0"/>
              </w:rPr>
              <w:t xml:space="preserve">черный </w:t>
            </w:r>
          </w:p>
        </w:tc>
        <w:tc>
          <w:tcPr>
            <w:vAlign w:val="center"/>
          </w:tcPr>
          <w:p w:rsidR="00000000" w:rsidDel="00000000" w:rsidP="00000000" w:rsidRDefault="00000000" w:rsidRPr="00000000" w14:paraId="00000347">
            <w:pPr>
              <w:widowControl w:val="0"/>
              <w:ind w:right="-57"/>
              <w:jc w:val="center"/>
              <w:rPr/>
            </w:pPr>
            <w:r w:rsidDel="00000000" w:rsidR="00000000" w:rsidRPr="00000000">
              <w:rPr>
                <w:rtl w:val="0"/>
              </w:rPr>
              <w:t xml:space="preserve">серый </w:t>
            </w:r>
          </w:p>
        </w:tc>
        <w:tc>
          <w:tcPr>
            <w:shd w:fill="d9d9d9" w:val="clear"/>
            <w:vAlign w:val="center"/>
          </w:tcPr>
          <w:p w:rsidR="00000000" w:rsidDel="00000000" w:rsidP="00000000" w:rsidRDefault="00000000" w:rsidRPr="00000000" w14:paraId="00000348">
            <w:pPr>
              <w:widowControl w:val="0"/>
              <w:ind w:right="-57"/>
              <w:jc w:val="center"/>
              <w:rPr/>
            </w:pPr>
            <w:r w:rsidDel="00000000" w:rsidR="00000000" w:rsidRPr="00000000">
              <w:rPr>
                <w:rtl w:val="0"/>
              </w:rPr>
              <w:t xml:space="preserve">черный или серый</w:t>
            </w:r>
          </w:p>
        </w:tc>
        <w:tc>
          <w:tcPr>
            <w:shd w:fill="d9d9d9" w:val="clear"/>
          </w:tcPr>
          <w:p w:rsidR="00000000" w:rsidDel="00000000" w:rsidP="00000000" w:rsidRDefault="00000000" w:rsidRPr="00000000" w14:paraId="00000349">
            <w:pPr>
              <w:widowControl w:val="0"/>
              <w:ind w:right="-57"/>
              <w:jc w:val="center"/>
              <w:rPr/>
            </w:pPr>
            <w:r w:rsidDel="00000000" w:rsidR="00000000" w:rsidRPr="00000000">
              <w:rPr>
                <w:rtl w:val="0"/>
              </w:rPr>
              <w:t xml:space="preserve">красный</w:t>
            </w:r>
          </w:p>
        </w:tc>
      </w:tr>
    </w:tbl>
    <w:p w:rsidR="00000000" w:rsidDel="00000000" w:rsidP="00000000" w:rsidRDefault="00000000" w:rsidRPr="00000000" w14:paraId="0000034A">
      <w:pPr>
        <w:widowControl w:val="0"/>
        <w:ind w:right="-57" w:firstLine="708"/>
        <w:jc w:val="both"/>
        <w:rPr/>
      </w:pPr>
      <w:r w:rsidDel="00000000" w:rsidR="00000000" w:rsidRPr="00000000">
        <w:rPr>
          <w:rtl w:val="0"/>
        </w:rPr>
      </w:r>
    </w:p>
    <w:tbl>
      <w:tblPr>
        <w:tblStyle w:val="Table11"/>
        <w:tblW w:w="10420.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1"/>
        <w:gridCol w:w="1842"/>
        <w:gridCol w:w="1985"/>
        <w:gridCol w:w="1843"/>
        <w:gridCol w:w="2409"/>
        <w:tblGridChange w:id="0">
          <w:tblGrid>
            <w:gridCol w:w="2341"/>
            <w:gridCol w:w="1842"/>
            <w:gridCol w:w="1985"/>
            <w:gridCol w:w="1843"/>
            <w:gridCol w:w="2409"/>
          </w:tblGrid>
        </w:tblGridChange>
      </w:tblGrid>
      <w:tr>
        <w:tc>
          <w:tcPr>
            <w:vAlign w:val="center"/>
          </w:tcPr>
          <w:p w:rsidR="00000000" w:rsidDel="00000000" w:rsidP="00000000" w:rsidRDefault="00000000" w:rsidRPr="00000000" w14:paraId="0000034B">
            <w:pPr>
              <w:widowControl w:val="0"/>
              <w:ind w:right="-57"/>
              <w:jc w:val="center"/>
              <w:rPr/>
            </w:pPr>
            <w:r w:rsidDel="00000000" w:rsidR="00000000" w:rsidRPr="00000000">
              <w:rPr>
                <w:rtl w:val="0"/>
              </w:rPr>
              <w:t xml:space="preserve">Показатель, ед.изм.</w:t>
            </w:r>
          </w:p>
        </w:tc>
        <w:tc>
          <w:tcPr>
            <w:vAlign w:val="center"/>
          </w:tcPr>
          <w:p w:rsidR="00000000" w:rsidDel="00000000" w:rsidP="00000000" w:rsidRDefault="00000000" w:rsidRPr="00000000" w14:paraId="0000034C">
            <w:pPr>
              <w:widowControl w:val="0"/>
              <w:ind w:right="-57"/>
              <w:jc w:val="center"/>
              <w:rPr/>
            </w:pPr>
            <w:r w:rsidDel="00000000" w:rsidR="00000000" w:rsidRPr="00000000">
              <w:rPr>
                <w:rtl w:val="0"/>
              </w:rPr>
              <w:t xml:space="preserve">Значение, установленное заказчиком</w:t>
            </w:r>
          </w:p>
        </w:tc>
        <w:tc>
          <w:tcPr>
            <w:vAlign w:val="center"/>
          </w:tcPr>
          <w:p w:rsidR="00000000" w:rsidDel="00000000" w:rsidP="00000000" w:rsidRDefault="00000000" w:rsidRPr="00000000" w14:paraId="0000034D">
            <w:pPr>
              <w:widowControl w:val="0"/>
              <w:ind w:right="-57"/>
              <w:jc w:val="center"/>
              <w:rPr/>
            </w:pPr>
            <w:r w:rsidDel="00000000" w:rsidR="00000000" w:rsidRPr="00000000">
              <w:rPr>
                <w:rtl w:val="0"/>
              </w:rPr>
              <w:t xml:space="preserve">Соответствует (при заполнении участником)</w:t>
            </w:r>
          </w:p>
        </w:tc>
        <w:tc>
          <w:tcPr>
            <w:vAlign w:val="center"/>
          </w:tcPr>
          <w:p w:rsidR="00000000" w:rsidDel="00000000" w:rsidP="00000000" w:rsidRDefault="00000000" w:rsidRPr="00000000" w14:paraId="0000034E">
            <w:pPr>
              <w:widowControl w:val="0"/>
              <w:ind w:right="-57"/>
              <w:jc w:val="center"/>
              <w:rPr/>
            </w:pPr>
            <w:r w:rsidDel="00000000" w:rsidR="00000000" w:rsidRPr="00000000">
              <w:rPr>
                <w:rtl w:val="0"/>
              </w:rPr>
              <w:t xml:space="preserve">Соответствует (при заполнении участником)</w:t>
            </w:r>
          </w:p>
        </w:tc>
        <w:tc>
          <w:tcPr>
            <w:shd w:fill="d9d9d9" w:val="clear"/>
            <w:vAlign w:val="center"/>
          </w:tcPr>
          <w:p w:rsidR="00000000" w:rsidDel="00000000" w:rsidP="00000000" w:rsidRDefault="00000000" w:rsidRPr="00000000" w14:paraId="0000034F">
            <w:pPr>
              <w:widowControl w:val="0"/>
              <w:ind w:right="-57"/>
              <w:jc w:val="center"/>
              <w:rPr/>
            </w:pPr>
            <w:r w:rsidDel="00000000" w:rsidR="00000000" w:rsidRPr="00000000">
              <w:rPr>
                <w:rtl w:val="0"/>
              </w:rPr>
              <w:t xml:space="preserve">Не соответствует (при заполнении участником)</w:t>
            </w:r>
          </w:p>
        </w:tc>
      </w:tr>
      <w:tr>
        <w:tc>
          <w:tcPr>
            <w:vAlign w:val="center"/>
          </w:tcPr>
          <w:p w:rsidR="00000000" w:rsidDel="00000000" w:rsidP="00000000" w:rsidRDefault="00000000" w:rsidRPr="00000000" w14:paraId="00000350">
            <w:pPr>
              <w:widowControl w:val="0"/>
              <w:ind w:right="-57"/>
              <w:rPr/>
            </w:pPr>
            <w:r w:rsidDel="00000000" w:rsidR="00000000" w:rsidRPr="00000000">
              <w:rPr>
                <w:rtl w:val="0"/>
              </w:rPr>
              <w:t xml:space="preserve">Лекарственная форма и дозировка в соответствии с регистрационным удостоверением  с учетом эквивалентных лекарственных форм и дозировок</w:t>
            </w:r>
          </w:p>
        </w:tc>
        <w:tc>
          <w:tcPr>
            <w:vAlign w:val="center"/>
          </w:tcPr>
          <w:p w:rsidR="00000000" w:rsidDel="00000000" w:rsidP="00000000" w:rsidRDefault="00000000" w:rsidRPr="00000000" w14:paraId="00000351">
            <w:pPr>
              <w:widowControl w:val="0"/>
              <w:ind w:right="-57"/>
              <w:jc w:val="center"/>
              <w:rPr/>
            </w:pPr>
            <w:r w:rsidDel="00000000" w:rsidR="00000000" w:rsidRPr="00000000">
              <w:rPr>
                <w:rtl w:val="0"/>
              </w:rPr>
              <w:t xml:space="preserve">лиофилизат для приготовления раствора для инфузий 4 мг или концентрат для приготовления раствора для инфузий 4 мг  </w:t>
            </w:r>
          </w:p>
        </w:tc>
        <w:tc>
          <w:tcPr>
            <w:vAlign w:val="center"/>
          </w:tcPr>
          <w:p w:rsidR="00000000" w:rsidDel="00000000" w:rsidP="00000000" w:rsidRDefault="00000000" w:rsidRPr="00000000" w14:paraId="00000352">
            <w:pPr>
              <w:widowControl w:val="0"/>
              <w:ind w:right="-57"/>
              <w:jc w:val="center"/>
              <w:rPr/>
            </w:pPr>
            <w:r w:rsidDel="00000000" w:rsidR="00000000" w:rsidRPr="00000000">
              <w:rPr>
                <w:rtl w:val="0"/>
              </w:rPr>
              <w:t xml:space="preserve">лиофилизат для приготовления раствора для инфузий 4 мг  </w:t>
            </w:r>
          </w:p>
        </w:tc>
        <w:tc>
          <w:tcPr>
            <w:vAlign w:val="center"/>
          </w:tcPr>
          <w:p w:rsidR="00000000" w:rsidDel="00000000" w:rsidP="00000000" w:rsidRDefault="00000000" w:rsidRPr="00000000" w14:paraId="00000353">
            <w:pPr>
              <w:widowControl w:val="0"/>
              <w:ind w:right="-57"/>
              <w:jc w:val="center"/>
              <w:rPr/>
            </w:pPr>
            <w:r w:rsidDel="00000000" w:rsidR="00000000" w:rsidRPr="00000000">
              <w:rPr>
                <w:rtl w:val="0"/>
              </w:rPr>
              <w:t xml:space="preserve">концентрат для приготовления раствора для инфузий 4 мг  </w:t>
            </w:r>
          </w:p>
        </w:tc>
        <w:tc>
          <w:tcPr>
            <w:shd w:fill="d9d9d9" w:val="clear"/>
            <w:vAlign w:val="center"/>
          </w:tcPr>
          <w:p w:rsidR="00000000" w:rsidDel="00000000" w:rsidP="00000000" w:rsidRDefault="00000000" w:rsidRPr="00000000" w14:paraId="00000354">
            <w:pPr>
              <w:widowControl w:val="0"/>
              <w:ind w:right="-57"/>
              <w:jc w:val="center"/>
              <w:rPr/>
            </w:pPr>
            <w:r w:rsidDel="00000000" w:rsidR="00000000" w:rsidRPr="00000000">
              <w:rPr>
                <w:rtl w:val="0"/>
              </w:rPr>
              <w:t xml:space="preserve">лиофилизат или концентрат для приготовления раствора для инфузий 4 мг  </w:t>
            </w:r>
          </w:p>
        </w:tc>
      </w:tr>
      <w:tr>
        <w:tc>
          <w:tcPr>
            <w:vAlign w:val="center"/>
          </w:tcPr>
          <w:p w:rsidR="00000000" w:rsidDel="00000000" w:rsidP="00000000" w:rsidRDefault="00000000" w:rsidRPr="00000000" w14:paraId="00000355">
            <w:pPr>
              <w:widowControl w:val="0"/>
              <w:ind w:right="-57"/>
              <w:rPr/>
            </w:pPr>
            <w:r w:rsidDel="00000000" w:rsidR="00000000" w:rsidRPr="00000000">
              <w:rPr>
                <w:rtl w:val="0"/>
              </w:rPr>
              <w:t xml:space="preserve">Лекарственная форма и дозировка в соответствии с регистрационным удостоверением  с учетом эквивалентных лекарственных форм и дозировок</w:t>
            </w:r>
          </w:p>
        </w:tc>
        <w:tc>
          <w:tcPr>
            <w:vAlign w:val="center"/>
          </w:tcPr>
          <w:p w:rsidR="00000000" w:rsidDel="00000000" w:rsidP="00000000" w:rsidRDefault="00000000" w:rsidRPr="00000000" w14:paraId="00000356">
            <w:pPr>
              <w:widowControl w:val="0"/>
              <w:ind w:right="-57"/>
              <w:jc w:val="center"/>
              <w:rPr/>
            </w:pPr>
            <w:r w:rsidDel="00000000" w:rsidR="00000000" w:rsidRPr="00000000">
              <w:rPr>
                <w:rtl w:val="0"/>
              </w:rPr>
              <w:t xml:space="preserve">1 таблетка 300 мг или 2 таблетки 150 мг</w:t>
            </w:r>
          </w:p>
        </w:tc>
        <w:tc>
          <w:tcPr>
            <w:vAlign w:val="center"/>
          </w:tcPr>
          <w:p w:rsidR="00000000" w:rsidDel="00000000" w:rsidP="00000000" w:rsidRDefault="00000000" w:rsidRPr="00000000" w14:paraId="00000357">
            <w:pPr>
              <w:widowControl w:val="0"/>
              <w:ind w:right="-57"/>
              <w:jc w:val="center"/>
              <w:rPr/>
            </w:pPr>
            <w:r w:rsidDel="00000000" w:rsidR="00000000" w:rsidRPr="00000000">
              <w:rPr>
                <w:rtl w:val="0"/>
              </w:rPr>
              <w:t xml:space="preserve">1 таблетка 300 мг</w:t>
            </w:r>
          </w:p>
        </w:tc>
        <w:tc>
          <w:tcPr>
            <w:vAlign w:val="center"/>
          </w:tcPr>
          <w:p w:rsidR="00000000" w:rsidDel="00000000" w:rsidP="00000000" w:rsidRDefault="00000000" w:rsidRPr="00000000" w14:paraId="00000358">
            <w:pPr>
              <w:widowControl w:val="0"/>
              <w:ind w:right="-57"/>
              <w:jc w:val="center"/>
              <w:rPr/>
            </w:pPr>
            <w:r w:rsidDel="00000000" w:rsidR="00000000" w:rsidRPr="00000000">
              <w:rPr>
                <w:rtl w:val="0"/>
              </w:rPr>
              <w:t xml:space="preserve">2 таблетки 150 мг</w:t>
            </w:r>
          </w:p>
        </w:tc>
        <w:tc>
          <w:tcPr>
            <w:shd w:fill="d9d9d9" w:val="clear"/>
            <w:vAlign w:val="center"/>
          </w:tcPr>
          <w:p w:rsidR="00000000" w:rsidDel="00000000" w:rsidP="00000000" w:rsidRDefault="00000000" w:rsidRPr="00000000" w14:paraId="00000359">
            <w:pPr>
              <w:widowControl w:val="0"/>
              <w:ind w:right="-57"/>
              <w:jc w:val="center"/>
              <w:rPr/>
            </w:pPr>
            <w:r w:rsidDel="00000000" w:rsidR="00000000" w:rsidRPr="00000000">
              <w:rPr>
                <w:rtl w:val="0"/>
              </w:rPr>
              <w:t xml:space="preserve">1 таблетка 300 мг или 2 таблетки 150 мг</w:t>
            </w:r>
          </w:p>
        </w:tc>
      </w:tr>
    </w:tbl>
    <w:p w:rsidR="00000000" w:rsidDel="00000000" w:rsidP="00000000" w:rsidRDefault="00000000" w:rsidRPr="00000000" w14:paraId="0000035A">
      <w:pPr>
        <w:widowControl w:val="0"/>
        <w:ind w:right="-57" w:firstLine="708"/>
        <w:jc w:val="both"/>
        <w:rPr/>
      </w:pPr>
      <w:r w:rsidDel="00000000" w:rsidR="00000000" w:rsidRPr="00000000">
        <w:rPr>
          <w:rtl w:val="0"/>
        </w:rPr>
        <w:t xml:space="preserve"> </w:t>
      </w:r>
    </w:p>
    <w:p w:rsidR="00000000" w:rsidDel="00000000" w:rsidP="00000000" w:rsidRDefault="00000000" w:rsidRPr="00000000" w14:paraId="0000035B">
      <w:pPr>
        <w:widowControl w:val="0"/>
        <w:ind w:right="-57" w:firstLine="708"/>
        <w:jc w:val="both"/>
        <w:rPr/>
      </w:pPr>
      <w:r w:rsidDel="00000000" w:rsidR="00000000" w:rsidRPr="00000000">
        <w:rPr>
          <w:rtl w:val="0"/>
        </w:rPr>
        <w:t xml:space="preserve">В случае, если участником предполагаются к поставке товары с разными параметрами, соответствующие характеристикам, установленным в документации об осуществлении закупки, такие товары отражаются в заявке разными позициями с указанием всех характеристик, предусмотренных документацией, и количества по каждой позиции. Например, документацией предусмотрено к поставке автомобили черного или серого цвета в количестве 5 штук и участником предполагается к поставке автомобиль одной марки и модели, но 3 автомобиля серого цвета и 2 – черного, в таком случае в заявке участником формируются две позиции товара с указанием помимо всех заявленных характеристик в одной из них по показателю «Цвет» значения «Серый» и количества 3 штуки, а в другой – по показателю «Цвет» значения «Черный» и количества 2.</w:t>
      </w:r>
    </w:p>
    <w:p w:rsidR="00000000" w:rsidDel="00000000" w:rsidP="00000000" w:rsidRDefault="00000000" w:rsidRPr="00000000" w14:paraId="0000035C">
      <w:pPr>
        <w:widowControl w:val="0"/>
        <w:ind w:right="-57" w:firstLine="708"/>
        <w:jc w:val="both"/>
        <w:rPr/>
      </w:pPr>
      <w:r w:rsidDel="00000000" w:rsidR="00000000" w:rsidRPr="00000000">
        <w:rPr>
          <w:rtl w:val="0"/>
        </w:rPr>
        <w:t xml:space="preserve">При установлении в Разделе 2 документации значения, содержащего перечисление характеристик с использованием союза «и» или знаков препинания «,», «;», в предложении участника такое значение показателя должно включать все перечисленные характеристики.</w:t>
      </w:r>
    </w:p>
    <w:p w:rsidR="00000000" w:rsidDel="00000000" w:rsidP="00000000" w:rsidRDefault="00000000" w:rsidRPr="00000000" w14:paraId="0000035D">
      <w:pPr>
        <w:widowControl w:val="0"/>
        <w:ind w:right="-57" w:firstLine="708"/>
        <w:jc w:val="both"/>
        <w:rPr/>
      </w:pPr>
      <w:r w:rsidDel="00000000" w:rsidR="00000000" w:rsidRPr="00000000">
        <w:rPr>
          <w:rtl w:val="0"/>
        </w:rPr>
        <w:t xml:space="preserve">Пример:</w:t>
      </w:r>
    </w:p>
    <w:tbl>
      <w:tblPr>
        <w:tblStyle w:val="Table12"/>
        <w:tblW w:w="10349.0" w:type="dxa"/>
        <w:jc w:val="left"/>
        <w:tblInd w:w="1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16"/>
        <w:gridCol w:w="1985"/>
        <w:gridCol w:w="2268"/>
        <w:gridCol w:w="2480"/>
        <w:tblGridChange w:id="0">
          <w:tblGrid>
            <w:gridCol w:w="3616"/>
            <w:gridCol w:w="1985"/>
            <w:gridCol w:w="2268"/>
            <w:gridCol w:w="2480"/>
          </w:tblGrid>
        </w:tblGridChange>
      </w:tblGrid>
      <w:tr>
        <w:tc>
          <w:tcPr>
            <w:vAlign w:val="center"/>
          </w:tcPr>
          <w:p w:rsidR="00000000" w:rsidDel="00000000" w:rsidP="00000000" w:rsidRDefault="00000000" w:rsidRPr="00000000" w14:paraId="0000035E">
            <w:pPr>
              <w:widowControl w:val="0"/>
              <w:ind w:right="-57"/>
              <w:jc w:val="center"/>
              <w:rPr/>
            </w:pPr>
            <w:r w:rsidDel="00000000" w:rsidR="00000000" w:rsidRPr="00000000">
              <w:rPr>
                <w:rtl w:val="0"/>
              </w:rPr>
              <w:t xml:space="preserve">Показатель, ед.изм.</w:t>
            </w:r>
          </w:p>
        </w:tc>
        <w:tc>
          <w:tcPr>
            <w:vAlign w:val="center"/>
          </w:tcPr>
          <w:p w:rsidR="00000000" w:rsidDel="00000000" w:rsidP="00000000" w:rsidRDefault="00000000" w:rsidRPr="00000000" w14:paraId="0000035F">
            <w:pPr>
              <w:widowControl w:val="0"/>
              <w:ind w:right="-57"/>
              <w:jc w:val="center"/>
              <w:rPr/>
            </w:pPr>
            <w:r w:rsidDel="00000000" w:rsidR="00000000" w:rsidRPr="00000000">
              <w:rPr>
                <w:rtl w:val="0"/>
              </w:rPr>
              <w:t xml:space="preserve">Значение, установленное заказчиком</w:t>
            </w:r>
          </w:p>
        </w:tc>
        <w:tc>
          <w:tcPr>
            <w:vAlign w:val="center"/>
          </w:tcPr>
          <w:p w:rsidR="00000000" w:rsidDel="00000000" w:rsidP="00000000" w:rsidRDefault="00000000" w:rsidRPr="00000000" w14:paraId="00000360">
            <w:pPr>
              <w:widowControl w:val="0"/>
              <w:ind w:right="-57"/>
              <w:jc w:val="center"/>
              <w:rPr/>
            </w:pPr>
            <w:r w:rsidDel="00000000" w:rsidR="00000000" w:rsidRPr="00000000">
              <w:rPr>
                <w:rtl w:val="0"/>
              </w:rPr>
              <w:t xml:space="preserve">Соответствует (при заполнении участником)</w:t>
            </w:r>
          </w:p>
        </w:tc>
        <w:tc>
          <w:tcPr>
            <w:shd w:fill="d9d9d9" w:val="clear"/>
          </w:tcPr>
          <w:p w:rsidR="00000000" w:rsidDel="00000000" w:rsidP="00000000" w:rsidRDefault="00000000" w:rsidRPr="00000000" w14:paraId="00000361">
            <w:pPr>
              <w:widowControl w:val="0"/>
              <w:ind w:right="-57"/>
              <w:jc w:val="center"/>
              <w:rPr/>
            </w:pPr>
            <w:r w:rsidDel="00000000" w:rsidR="00000000" w:rsidRPr="00000000">
              <w:rPr>
                <w:rtl w:val="0"/>
              </w:rPr>
              <w:t xml:space="preserve">Не соответствует (при заполнении участником)</w:t>
            </w:r>
          </w:p>
        </w:tc>
      </w:tr>
      <w:tr>
        <w:tc>
          <w:tcPr>
            <w:vAlign w:val="center"/>
          </w:tcPr>
          <w:p w:rsidR="00000000" w:rsidDel="00000000" w:rsidP="00000000" w:rsidRDefault="00000000" w:rsidRPr="00000000" w14:paraId="00000362">
            <w:pPr>
              <w:widowControl w:val="0"/>
              <w:ind w:right="-57"/>
              <w:rPr/>
            </w:pPr>
            <w:r w:rsidDel="00000000" w:rsidR="00000000" w:rsidRPr="00000000">
              <w:rPr>
                <w:rtl w:val="0"/>
              </w:rPr>
              <w:t xml:space="preserve">Тип управления</w:t>
            </w:r>
          </w:p>
        </w:tc>
        <w:tc>
          <w:tcPr>
            <w:vAlign w:val="center"/>
          </w:tcPr>
          <w:p w:rsidR="00000000" w:rsidDel="00000000" w:rsidP="00000000" w:rsidRDefault="00000000" w:rsidRPr="00000000" w14:paraId="00000363">
            <w:pPr>
              <w:widowControl w:val="0"/>
              <w:ind w:right="-57"/>
              <w:jc w:val="center"/>
              <w:rPr/>
            </w:pPr>
            <w:r w:rsidDel="00000000" w:rsidR="00000000" w:rsidRPr="00000000">
              <w:rPr>
                <w:rtl w:val="0"/>
              </w:rPr>
              <w:t xml:space="preserve">Ручной и автоматический</w:t>
            </w:r>
          </w:p>
        </w:tc>
        <w:tc>
          <w:tcPr>
            <w:vAlign w:val="center"/>
          </w:tcPr>
          <w:p w:rsidR="00000000" w:rsidDel="00000000" w:rsidP="00000000" w:rsidRDefault="00000000" w:rsidRPr="00000000" w14:paraId="00000364">
            <w:pPr>
              <w:widowControl w:val="0"/>
              <w:ind w:right="-57"/>
              <w:jc w:val="center"/>
              <w:rPr/>
            </w:pPr>
            <w:r w:rsidDel="00000000" w:rsidR="00000000" w:rsidRPr="00000000">
              <w:rPr>
                <w:rtl w:val="0"/>
              </w:rPr>
              <w:t xml:space="preserve">Ручной и автоматический</w:t>
            </w:r>
          </w:p>
        </w:tc>
        <w:tc>
          <w:tcPr>
            <w:shd w:fill="d9d9d9" w:val="clear"/>
          </w:tcPr>
          <w:p w:rsidR="00000000" w:rsidDel="00000000" w:rsidP="00000000" w:rsidRDefault="00000000" w:rsidRPr="00000000" w14:paraId="00000365">
            <w:pPr>
              <w:widowControl w:val="0"/>
              <w:ind w:right="-57"/>
              <w:jc w:val="center"/>
              <w:rPr/>
            </w:pPr>
            <w:r w:rsidDel="00000000" w:rsidR="00000000" w:rsidRPr="00000000">
              <w:rPr>
                <w:rtl w:val="0"/>
              </w:rPr>
              <w:t xml:space="preserve">ручной</w:t>
            </w:r>
          </w:p>
        </w:tc>
      </w:tr>
      <w:tr>
        <w:tc>
          <w:tcPr>
            <w:vAlign w:val="center"/>
          </w:tcPr>
          <w:p w:rsidR="00000000" w:rsidDel="00000000" w:rsidP="00000000" w:rsidRDefault="00000000" w:rsidRPr="00000000" w14:paraId="00000366">
            <w:pPr>
              <w:widowControl w:val="0"/>
              <w:ind w:right="-57"/>
              <w:rPr/>
            </w:pPr>
            <w:r w:rsidDel="00000000" w:rsidR="00000000" w:rsidRPr="00000000">
              <w:rPr>
                <w:rtl w:val="0"/>
              </w:rPr>
              <w:t xml:space="preserve">Скорость вращения барабана при отжиме, об/мин </w:t>
            </w:r>
          </w:p>
        </w:tc>
        <w:tc>
          <w:tcPr>
            <w:vAlign w:val="center"/>
          </w:tcPr>
          <w:p w:rsidR="00000000" w:rsidDel="00000000" w:rsidP="00000000" w:rsidRDefault="00000000" w:rsidRPr="00000000" w14:paraId="00000367">
            <w:pPr>
              <w:widowControl w:val="0"/>
              <w:ind w:right="-57"/>
              <w:jc w:val="center"/>
              <w:rPr/>
            </w:pPr>
            <w:r w:rsidDel="00000000" w:rsidR="00000000" w:rsidRPr="00000000">
              <w:rPr>
                <w:rtl w:val="0"/>
              </w:rPr>
              <w:t xml:space="preserve">600, 800, 1000, 1200</w:t>
            </w:r>
          </w:p>
        </w:tc>
        <w:tc>
          <w:tcPr>
            <w:vAlign w:val="center"/>
          </w:tcPr>
          <w:p w:rsidR="00000000" w:rsidDel="00000000" w:rsidP="00000000" w:rsidRDefault="00000000" w:rsidRPr="00000000" w14:paraId="00000368">
            <w:pPr>
              <w:widowControl w:val="0"/>
              <w:ind w:right="-57"/>
              <w:jc w:val="center"/>
              <w:rPr/>
            </w:pPr>
            <w:r w:rsidDel="00000000" w:rsidR="00000000" w:rsidRPr="00000000">
              <w:rPr>
                <w:rtl w:val="0"/>
              </w:rPr>
              <w:t xml:space="preserve">600, 800, 1000, 1200</w:t>
            </w:r>
          </w:p>
        </w:tc>
        <w:tc>
          <w:tcPr>
            <w:shd w:fill="d9d9d9" w:val="clear"/>
            <w:vAlign w:val="center"/>
          </w:tcPr>
          <w:p w:rsidR="00000000" w:rsidDel="00000000" w:rsidP="00000000" w:rsidRDefault="00000000" w:rsidRPr="00000000" w14:paraId="00000369">
            <w:pPr>
              <w:widowControl w:val="0"/>
              <w:ind w:right="-57"/>
              <w:jc w:val="center"/>
              <w:rPr/>
            </w:pPr>
            <w:r w:rsidDel="00000000" w:rsidR="00000000" w:rsidRPr="00000000">
              <w:rPr>
                <w:rtl w:val="0"/>
              </w:rPr>
              <w:t xml:space="preserve">800, 1000, 1200</w:t>
            </w:r>
          </w:p>
        </w:tc>
      </w:tr>
    </w:tbl>
    <w:p w:rsidR="00000000" w:rsidDel="00000000" w:rsidP="00000000" w:rsidRDefault="00000000" w:rsidRPr="00000000" w14:paraId="0000036A">
      <w:pPr>
        <w:widowControl w:val="0"/>
        <w:ind w:right="-57" w:firstLine="708"/>
        <w:jc w:val="both"/>
        <w:rPr/>
      </w:pPr>
      <w:r w:rsidDel="00000000" w:rsidR="00000000" w:rsidRPr="00000000">
        <w:rPr>
          <w:rtl w:val="0"/>
        </w:rPr>
      </w:r>
    </w:p>
    <w:p w:rsidR="00000000" w:rsidDel="00000000" w:rsidP="00000000" w:rsidRDefault="00000000" w:rsidRPr="00000000" w14:paraId="0000036B">
      <w:pPr>
        <w:widowControl w:val="0"/>
        <w:ind w:right="-57" w:firstLine="708"/>
        <w:jc w:val="both"/>
        <w:rPr/>
      </w:pPr>
      <w:r w:rsidDel="00000000" w:rsidR="00000000" w:rsidRPr="00000000">
        <w:rPr>
          <w:rtl w:val="0"/>
        </w:rPr>
        <w:t xml:space="preserve">При установлении в Разделе 2 документации значения, включающего «и (или)», в предложении участника такое значение может содержать как несколько перечисленных характеристик с применением союза «и», так и одну конкретную без применения союзов.</w:t>
      </w:r>
    </w:p>
    <w:p w:rsidR="00000000" w:rsidDel="00000000" w:rsidP="00000000" w:rsidRDefault="00000000" w:rsidRPr="00000000" w14:paraId="0000036C">
      <w:pPr>
        <w:widowControl w:val="0"/>
        <w:ind w:right="-57" w:firstLine="708"/>
        <w:jc w:val="both"/>
        <w:rPr/>
      </w:pPr>
      <w:r w:rsidDel="00000000" w:rsidR="00000000" w:rsidRPr="00000000">
        <w:rPr>
          <w:rtl w:val="0"/>
        </w:rPr>
        <w:t xml:space="preserve">При установлении значения, содержащего «/» (слеш), означающего  свойство товара обладать показателем с альтернативной возможностью его применения (отличается от взаимоисключения значений), необходимо предлагать товар с таким же значением (напр., напряжение, В – 220/380). </w:t>
      </w:r>
    </w:p>
    <w:p w:rsidR="00000000" w:rsidDel="00000000" w:rsidP="00000000" w:rsidRDefault="00000000" w:rsidRPr="00000000" w14:paraId="0000036D">
      <w:pPr>
        <w:widowControl w:val="0"/>
        <w:ind w:right="-57" w:firstLine="708"/>
        <w:jc w:val="both"/>
        <w:rPr/>
      </w:pPr>
      <w:r w:rsidDel="00000000" w:rsidR="00000000" w:rsidRPr="00000000">
        <w:rPr>
          <w:rtl w:val="0"/>
        </w:rPr>
        <w:t xml:space="preserve">При подаче предложения в отношении отрицательных значений, сопровождающихся фразами «не более», «не менее», «не ниже», «не выше», следует учитывать специфику изменения таких величин в большую или меньшую стороны. </w:t>
      </w:r>
    </w:p>
    <w:p w:rsidR="00000000" w:rsidDel="00000000" w:rsidP="00000000" w:rsidRDefault="00000000" w:rsidRPr="00000000" w14:paraId="0000036E">
      <w:pPr>
        <w:widowControl w:val="0"/>
        <w:ind w:right="-57" w:firstLine="708"/>
        <w:jc w:val="both"/>
        <w:rPr/>
      </w:pPr>
      <w:r w:rsidDel="00000000" w:rsidR="00000000" w:rsidRPr="00000000">
        <w:rPr>
          <w:rtl w:val="0"/>
        </w:rPr>
        <w:t xml:space="preserve">Если в графе «Значение» содержатся знаки ±, +/</w:t>
      </w:r>
      <w:r w:rsidDel="00000000" w:rsidR="00000000" w:rsidRPr="00000000">
        <w:rPr>
          <w:rFonts w:ascii="Gungsuh" w:cs="Gungsuh" w:eastAsia="Gungsuh" w:hAnsi="Gungsuh"/>
          <w:rtl w:val="0"/>
        </w:rPr>
        <w:t xml:space="preserve">−,  устанавливающие рядом со значением показателя максимальные величины допусков, то такие знаки означают допустимые отклонения и могут не удаляться (оставляются в данной графе без изменения) или участником указывается точное значение показателя, соответствующее заявленному в описании объекта закупки, с учетом применяемых допусков. </w:t>
      </w:r>
    </w:p>
    <w:p w:rsidR="00000000" w:rsidDel="00000000" w:rsidP="00000000" w:rsidRDefault="00000000" w:rsidRPr="00000000" w14:paraId="0000036F">
      <w:pPr>
        <w:widowControl w:val="0"/>
        <w:tabs>
          <w:tab w:val="left" w:pos="0"/>
        </w:tabs>
        <w:ind w:right="-57"/>
        <w:jc w:val="both"/>
        <w:rPr/>
      </w:pPr>
      <w:r w:rsidDel="00000000" w:rsidR="00000000" w:rsidRPr="00000000">
        <w:rPr>
          <w:rtl w:val="0"/>
        </w:rPr>
        <w:tab/>
        <w:t xml:space="preserve">При подготовке предложения о товарах, в том числе тех, которые будут использоваться участником при выполнении работ, оказании услуг, во избежание ошибок, связанных с неподачей предложения в отношении отдельных товарных единиц, за основу может быть взят Раздел 2 «Описание объекта закупки» или необходимая таблица в нем содержащаяся.</w:t>
      </w:r>
    </w:p>
    <w:p w:rsidR="00000000" w:rsidDel="00000000" w:rsidP="00000000" w:rsidRDefault="00000000" w:rsidRPr="00000000" w14:paraId="00000370">
      <w:pPr>
        <w:ind w:firstLine="709"/>
        <w:jc w:val="both"/>
        <w:rPr/>
      </w:pPr>
      <w:r w:rsidDel="00000000" w:rsidR="00000000" w:rsidRPr="00000000">
        <w:rPr>
          <w:rtl w:val="0"/>
        </w:rPr>
      </w:r>
    </w:p>
    <w:p w:rsidR="00000000" w:rsidDel="00000000" w:rsidP="00000000" w:rsidRDefault="00000000" w:rsidRPr="00000000" w14:paraId="00000371">
      <w:pPr>
        <w:ind w:firstLine="540"/>
        <w:jc w:val="both"/>
        <w:rPr/>
      </w:pPr>
      <w:r w:rsidDel="00000000" w:rsidR="00000000" w:rsidRPr="00000000">
        <w:rPr>
          <w:rtl w:val="0"/>
        </w:rPr>
      </w:r>
    </w:p>
    <w:p w:rsidR="00000000" w:rsidDel="00000000" w:rsidP="00000000" w:rsidRDefault="00000000" w:rsidRPr="00000000" w14:paraId="00000372">
      <w:pPr>
        <w:ind w:firstLine="709"/>
        <w:jc w:val="both"/>
        <w:rPr/>
      </w:pPr>
      <w:r w:rsidDel="00000000" w:rsidR="00000000" w:rsidRPr="00000000">
        <w:rPr>
          <w:rtl w:val="0"/>
        </w:rPr>
      </w:r>
    </w:p>
    <w:p w:rsidR="00000000" w:rsidDel="00000000" w:rsidP="00000000" w:rsidRDefault="00000000" w:rsidRPr="00000000" w14:paraId="00000373">
      <w:pPr>
        <w:ind w:firstLine="709"/>
        <w:jc w:val="both"/>
        <w:rPr>
          <w:strike w:val="1"/>
        </w:rPr>
      </w:pPr>
      <w:r w:rsidDel="00000000" w:rsidR="00000000" w:rsidRPr="00000000">
        <w:rPr>
          <w:rtl w:val="0"/>
        </w:rPr>
      </w:r>
    </w:p>
    <w:p w:rsidR="00000000" w:rsidDel="00000000" w:rsidP="00000000" w:rsidRDefault="00000000" w:rsidRPr="00000000" w14:paraId="00000374">
      <w:pPr>
        <w:widowControl w:val="0"/>
        <w:ind w:right="-57"/>
        <w:jc w:val="center"/>
        <w:rPr>
          <w:b w:val="1"/>
        </w:rPr>
      </w:pPr>
      <w:r w:rsidDel="00000000" w:rsidR="00000000" w:rsidRPr="00000000">
        <w:rPr>
          <w:rtl w:val="0"/>
        </w:rPr>
      </w:r>
    </w:p>
    <w:p w:rsidR="00000000" w:rsidDel="00000000" w:rsidP="00000000" w:rsidRDefault="00000000" w:rsidRPr="00000000" w14:paraId="00000375">
      <w:pPr>
        <w:ind w:firstLine="709"/>
        <w:jc w:val="both"/>
        <w:rPr/>
      </w:pPr>
      <w:r w:rsidDel="00000000" w:rsidR="00000000" w:rsidRPr="00000000">
        <w:rPr>
          <w:rtl w:val="0"/>
        </w:rPr>
      </w:r>
    </w:p>
    <w:p w:rsidR="00000000" w:rsidDel="00000000" w:rsidP="00000000" w:rsidRDefault="00000000" w:rsidRPr="00000000" w14:paraId="00000376">
      <w:pPr>
        <w:ind w:firstLine="540"/>
        <w:jc w:val="both"/>
        <w:rPr/>
      </w:pPr>
      <w:r w:rsidDel="00000000" w:rsidR="00000000" w:rsidRPr="00000000">
        <w:rPr>
          <w:rtl w:val="0"/>
        </w:rPr>
      </w:r>
    </w:p>
    <w:p w:rsidR="00000000" w:rsidDel="00000000" w:rsidP="00000000" w:rsidRDefault="00000000" w:rsidRPr="00000000" w14:paraId="00000377">
      <w:pPr>
        <w:ind w:firstLine="709"/>
        <w:jc w:val="center"/>
        <w:rPr/>
      </w:pPr>
      <w:r w:rsidDel="00000000" w:rsidR="00000000" w:rsidRPr="00000000">
        <w:rPr>
          <w:rtl w:val="0"/>
        </w:rPr>
      </w:r>
    </w:p>
    <w:p w:rsidR="00000000" w:rsidDel="00000000" w:rsidP="00000000" w:rsidRDefault="00000000" w:rsidRPr="00000000" w14:paraId="00000378">
      <w:pPr>
        <w:ind w:firstLine="709"/>
        <w:jc w:val="center"/>
        <w:rPr/>
      </w:pPr>
      <w:r w:rsidDel="00000000" w:rsidR="00000000" w:rsidRPr="00000000">
        <w:rPr>
          <w:rtl w:val="0"/>
        </w:rPr>
      </w:r>
    </w:p>
    <w:p w:rsidR="00000000" w:rsidDel="00000000" w:rsidP="00000000" w:rsidRDefault="00000000" w:rsidRPr="00000000" w14:paraId="00000379">
      <w:pPr>
        <w:ind w:firstLine="709"/>
        <w:jc w:val="center"/>
        <w:rPr/>
      </w:pPr>
      <w:r w:rsidDel="00000000" w:rsidR="00000000" w:rsidRPr="00000000">
        <w:rPr>
          <w:rtl w:val="0"/>
        </w:rPr>
      </w:r>
    </w:p>
    <w:sectPr>
      <w:type w:val="nextPage"/>
      <w:pgSz w:h="16838" w:w="11906"/>
      <w:pgMar w:bottom="1134" w:top="567" w:left="851" w:right="851" w:header="567" w:footer="567"/>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Gungsuh"/>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8" w:before="108" w:lineRule="auto"/>
      <w:jc w:val="center"/>
    </w:pPr>
    <w:rPr>
      <w:rFonts w:ascii="Arial" w:cs="Arial" w:eastAsia="Arial" w:hAnsi="Arial"/>
      <w:b w:val="1"/>
      <w:color w:val="26282f"/>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22" Type="http://schemas.openxmlformats.org/officeDocument/2006/relationships/hyperlink" Target="about:blank" TargetMode="External"/><Relationship Id="rId21" Type="http://schemas.openxmlformats.org/officeDocument/2006/relationships/hyperlink" Target="http://mobileonline.garant.ru/#/document/71990282/entry/1000" TargetMode="External"/><Relationship Id="rId24" Type="http://schemas.openxmlformats.org/officeDocument/2006/relationships/hyperlink" Target="about:blank" TargetMode="External"/><Relationship Id="rId23"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26" Type="http://schemas.openxmlformats.org/officeDocument/2006/relationships/hyperlink" Target="about:blank" TargetMode="External"/><Relationship Id="rId25" Type="http://schemas.openxmlformats.org/officeDocument/2006/relationships/hyperlink" Target="about:blank" TargetMode="External"/><Relationship Id="rId28" Type="http://schemas.openxmlformats.org/officeDocument/2006/relationships/hyperlink" Target="about:blank" TargetMode="External"/><Relationship Id="rId27"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hyperlink" Target="about:blank" TargetMode="External"/><Relationship Id="rId29"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 Id="rId30" Type="http://schemas.openxmlformats.org/officeDocument/2006/relationships/hyperlink" Target="about:blank" TargetMode="External"/><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about:blank" TargetMode="External"/><Relationship Id="rId12" Type="http://schemas.openxmlformats.org/officeDocument/2006/relationships/hyperlink" Target="about:blank" TargetMode="External"/><Relationship Id="rId15" Type="http://schemas.openxmlformats.org/officeDocument/2006/relationships/hyperlink" Target="about:blank" TargetMode="External"/><Relationship Id="rId14" Type="http://schemas.openxmlformats.org/officeDocument/2006/relationships/hyperlink" Target="about:blank" TargetMode="External"/><Relationship Id="rId17" Type="http://schemas.openxmlformats.org/officeDocument/2006/relationships/hyperlink" Target="about:blank" TargetMode="External"/><Relationship Id="rId16" Type="http://schemas.openxmlformats.org/officeDocument/2006/relationships/hyperlink" Target="about:blank" TargetMode="External"/><Relationship Id="rId19" Type="http://schemas.openxmlformats.org/officeDocument/2006/relationships/header" Target="header1.xml"/><Relationship Id="rId1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